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E0" w:rsidRPr="00737DE0" w:rsidRDefault="00B11008">
      <w:pPr>
        <w:rPr>
          <w:rFonts w:ascii="Arial" w:hAnsi="Arial" w:cs="Arial" w:hint="eastAsia"/>
          <w:color w:val="000000"/>
          <w:sz w:val="28"/>
          <w:szCs w:val="28"/>
        </w:rPr>
      </w:pPr>
      <w:r w:rsidRPr="00737DE0">
        <w:rPr>
          <w:rFonts w:ascii="Arial" w:hAnsi="Arial" w:cs="Arial" w:hint="eastAsia"/>
          <w:color w:val="000000"/>
          <w:sz w:val="28"/>
          <w:szCs w:val="28"/>
        </w:rPr>
        <w:t>张振东</w:t>
      </w:r>
      <w:r w:rsidR="00737DE0">
        <w:rPr>
          <w:rFonts w:ascii="Arial" w:hAnsi="Arial" w:cs="Arial" w:hint="eastAsia"/>
          <w:color w:val="000000"/>
          <w:sz w:val="28"/>
          <w:szCs w:val="28"/>
        </w:rPr>
        <w:t>：教授，博士生导师。</w:t>
      </w:r>
    </w:p>
    <w:p w:rsidR="00B11008" w:rsidRPr="00737DE0" w:rsidRDefault="00737DE0">
      <w:pPr>
        <w:rPr>
          <w:rFonts w:ascii="Times New Roman" w:eastAsiaTheme="majorEastAsia" w:hAnsiTheme="majorEastAsia" w:cs="Times New Roman" w:hint="eastAsia"/>
          <w:b/>
          <w:color w:val="000000"/>
          <w:sz w:val="28"/>
          <w:szCs w:val="28"/>
        </w:rPr>
      </w:pPr>
      <w:r>
        <w:rPr>
          <w:rFonts w:ascii="Times New Roman" w:eastAsiaTheme="majorEastAsia" w:hAnsiTheme="majorEastAsia" w:cs="Times New Roman" w:hint="eastAsia"/>
          <w:b/>
          <w:color w:val="000000"/>
          <w:sz w:val="28"/>
          <w:szCs w:val="28"/>
        </w:rPr>
        <w:t>一、</w:t>
      </w:r>
      <w:r w:rsidR="00B11008" w:rsidRPr="00737DE0">
        <w:rPr>
          <w:rFonts w:ascii="Times New Roman" w:eastAsiaTheme="majorEastAsia" w:hAnsiTheme="majorEastAsia" w:cs="Times New Roman" w:hint="eastAsia"/>
          <w:b/>
          <w:color w:val="000000"/>
          <w:sz w:val="28"/>
          <w:szCs w:val="28"/>
        </w:rPr>
        <w:t>主要研究方向：</w:t>
      </w:r>
    </w:p>
    <w:p w:rsidR="00B11008" w:rsidRPr="00737DE0" w:rsidRDefault="00B11008">
      <w:pPr>
        <w:rPr>
          <w:rFonts w:ascii="Times New Roman" w:eastAsiaTheme="majorEastAsia" w:hAnsiTheme="majorEastAsia" w:cs="Times New Roman" w:hint="eastAsia"/>
          <w:b/>
          <w:color w:val="000000"/>
          <w:sz w:val="24"/>
          <w:szCs w:val="24"/>
        </w:rPr>
      </w:pPr>
      <w:r w:rsidRPr="00737DE0">
        <w:rPr>
          <w:rFonts w:ascii="Times New Roman" w:eastAsiaTheme="majorEastAsia" w:hAnsiTheme="majorEastAsia" w:cs="Times New Roman" w:hint="eastAsia"/>
          <w:b/>
          <w:color w:val="000000"/>
          <w:sz w:val="24"/>
          <w:szCs w:val="24"/>
        </w:rPr>
        <w:t>1</w:t>
      </w:r>
      <w:r w:rsidRPr="00737DE0">
        <w:rPr>
          <w:rFonts w:ascii="Times New Roman" w:eastAsiaTheme="majorEastAsia" w:hAnsiTheme="majorEastAsia" w:cs="Times New Roman" w:hint="eastAsia"/>
          <w:b/>
          <w:color w:val="000000"/>
          <w:sz w:val="24"/>
          <w:szCs w:val="24"/>
        </w:rPr>
        <w:t>、</w:t>
      </w:r>
      <w:r w:rsidRPr="00737DE0">
        <w:rPr>
          <w:rFonts w:ascii="Times New Roman" w:eastAsiaTheme="majorEastAsia" w:hAnsiTheme="majorEastAsia" w:cs="Times New Roman"/>
          <w:b/>
          <w:color w:val="000000"/>
          <w:sz w:val="24"/>
          <w:szCs w:val="24"/>
        </w:rPr>
        <w:t>汽车发动机燃烧</w:t>
      </w:r>
      <w:r w:rsidRPr="00737DE0">
        <w:rPr>
          <w:rFonts w:ascii="Times New Roman" w:eastAsiaTheme="majorEastAsia" w:hAnsiTheme="majorEastAsia" w:cs="Times New Roman" w:hint="eastAsia"/>
          <w:b/>
          <w:color w:val="000000"/>
          <w:sz w:val="24"/>
          <w:szCs w:val="24"/>
        </w:rPr>
        <w:t>及排放</w:t>
      </w:r>
      <w:r w:rsidRPr="00737DE0">
        <w:rPr>
          <w:rFonts w:ascii="Times New Roman" w:eastAsiaTheme="majorEastAsia" w:hAnsiTheme="majorEastAsia" w:cs="Times New Roman"/>
          <w:b/>
          <w:color w:val="000000"/>
          <w:sz w:val="24"/>
          <w:szCs w:val="24"/>
        </w:rPr>
        <w:t>控制技术</w:t>
      </w:r>
    </w:p>
    <w:p w:rsidR="00B11008" w:rsidRPr="00737DE0" w:rsidRDefault="00B11008" w:rsidP="00B11008">
      <w:pPr>
        <w:ind w:firstLine="435"/>
        <w:rPr>
          <w:rFonts w:ascii="Times New Roman" w:eastAsiaTheme="majorEastAsia" w:hAnsiTheme="majorEastAsia" w:cs="Times New Roman" w:hint="eastAsia"/>
          <w:color w:val="000000"/>
          <w:szCs w:val="21"/>
        </w:rPr>
      </w:pP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主要研究内容：</w:t>
      </w:r>
    </w:p>
    <w:p w:rsidR="00B11008" w:rsidRPr="00737DE0" w:rsidRDefault="00B11008" w:rsidP="00E13B91">
      <w:pPr>
        <w:pStyle w:val="a3"/>
        <w:numPr>
          <w:ilvl w:val="0"/>
          <w:numId w:val="1"/>
        </w:numPr>
        <w:ind w:left="993" w:firstLineChars="0" w:hanging="284"/>
        <w:rPr>
          <w:rFonts w:ascii="Times New Roman" w:eastAsiaTheme="majorEastAsia" w:hAnsiTheme="majorEastAsia" w:cs="Times New Roman" w:hint="eastAsia"/>
          <w:color w:val="000000"/>
          <w:szCs w:val="21"/>
        </w:rPr>
      </w:pP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缸内直喷汽油机缸内混合气形成及燃烧过程仿真；</w:t>
      </w:r>
    </w:p>
    <w:p w:rsidR="00B11008" w:rsidRPr="00737DE0" w:rsidRDefault="00B11008" w:rsidP="00E13B91">
      <w:pPr>
        <w:pStyle w:val="a3"/>
        <w:numPr>
          <w:ilvl w:val="0"/>
          <w:numId w:val="1"/>
        </w:numPr>
        <w:ind w:left="993" w:firstLineChars="0" w:hanging="284"/>
        <w:rPr>
          <w:rFonts w:ascii="Times New Roman" w:eastAsiaTheme="majorEastAsia" w:hAnsiTheme="majorEastAsia" w:cs="Times New Roman" w:hint="eastAsia"/>
          <w:color w:val="000000"/>
          <w:szCs w:val="21"/>
        </w:rPr>
      </w:pP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缸内直喷汽油机燃烧过程优化；</w:t>
      </w:r>
    </w:p>
    <w:p w:rsidR="00B11008" w:rsidRPr="00737DE0" w:rsidRDefault="00B11008" w:rsidP="00E13B91">
      <w:pPr>
        <w:pStyle w:val="a3"/>
        <w:numPr>
          <w:ilvl w:val="0"/>
          <w:numId w:val="1"/>
        </w:numPr>
        <w:ind w:left="993" w:firstLineChars="0" w:hanging="284"/>
        <w:rPr>
          <w:rFonts w:ascii="Times New Roman" w:eastAsiaTheme="majorEastAsia" w:hAnsiTheme="majorEastAsia" w:cs="Times New Roman" w:hint="eastAsia"/>
          <w:color w:val="000000"/>
          <w:szCs w:val="21"/>
        </w:rPr>
      </w:pPr>
      <w:proofErr w:type="gramStart"/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高压共轨柴油机</w:t>
      </w:r>
      <w:proofErr w:type="gramEnd"/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燃烧过程仿真及燃烧室参数优化；</w:t>
      </w:r>
    </w:p>
    <w:p w:rsidR="00B11008" w:rsidRPr="00737DE0" w:rsidRDefault="00B11008" w:rsidP="00E13B91">
      <w:pPr>
        <w:pStyle w:val="a3"/>
        <w:numPr>
          <w:ilvl w:val="0"/>
          <w:numId w:val="1"/>
        </w:numPr>
        <w:ind w:left="993" w:firstLineChars="0" w:hanging="284"/>
        <w:rPr>
          <w:rFonts w:ascii="Times New Roman" w:eastAsiaTheme="majorEastAsia" w:hAnsiTheme="majorEastAsia" w:cs="Times New Roman" w:hint="eastAsia"/>
          <w:color w:val="000000"/>
          <w:szCs w:val="21"/>
        </w:rPr>
      </w:pP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柴油机</w:t>
      </w: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EGR</w:t>
      </w: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、</w:t>
      </w: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SCR</w:t>
      </w: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后处理技术研究。</w:t>
      </w:r>
    </w:p>
    <w:p w:rsidR="00E96A39" w:rsidRPr="00737DE0" w:rsidRDefault="00E96A39" w:rsidP="00E96A39">
      <w:pPr>
        <w:ind w:left="431"/>
        <w:rPr>
          <w:rFonts w:ascii="Times New Roman" w:eastAsiaTheme="majorEastAsia" w:hAnsiTheme="majorEastAsia" w:cs="Times New Roman" w:hint="eastAsia"/>
          <w:color w:val="000000"/>
          <w:szCs w:val="21"/>
        </w:rPr>
      </w:pP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主要设备条件：</w:t>
      </w:r>
    </w:p>
    <w:p w:rsidR="00F83DFA" w:rsidRPr="00737DE0" w:rsidRDefault="00E96A39" w:rsidP="00526B08">
      <w:pPr>
        <w:ind w:leftChars="450" w:left="945"/>
        <w:rPr>
          <w:rFonts w:ascii="Times New Roman" w:eastAsiaTheme="majorEastAsia" w:hAnsiTheme="majorEastAsia" w:cs="Times New Roman" w:hint="eastAsia"/>
          <w:color w:val="000000"/>
          <w:szCs w:val="21"/>
        </w:rPr>
      </w:pP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160kW</w:t>
      </w:r>
      <w:r w:rsidR="00F83DFA"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电涡流测功机</w:t>
      </w: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试验台架</w:t>
      </w:r>
      <w:r w:rsidR="00F83DFA"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；</w:t>
      </w:r>
      <w:proofErr w:type="spellStart"/>
      <w:r w:rsidR="00F83DFA" w:rsidRPr="00737DE0">
        <w:rPr>
          <w:rFonts w:ascii="Times New Roman" w:eastAsiaTheme="majorEastAsia" w:hAnsiTheme="majorEastAsia" w:cs="Times New Roman"/>
          <w:color w:val="000000"/>
          <w:szCs w:val="21"/>
        </w:rPr>
        <w:t>Max</w:t>
      </w:r>
      <w:r w:rsidR="00F83DFA"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s</w:t>
      </w:r>
      <w:r w:rsidR="00F83DFA" w:rsidRPr="00737DE0">
        <w:rPr>
          <w:rFonts w:ascii="Times New Roman" w:eastAsiaTheme="majorEastAsia" w:hAnsiTheme="majorEastAsia" w:cs="Times New Roman"/>
          <w:color w:val="000000"/>
          <w:szCs w:val="21"/>
        </w:rPr>
        <w:t>ys</w:t>
      </w:r>
      <w:proofErr w:type="spellEnd"/>
      <w:r w:rsidR="00F83DFA" w:rsidRPr="00737DE0">
        <w:rPr>
          <w:rFonts w:ascii="Times New Roman" w:eastAsiaTheme="majorEastAsia" w:hAnsiTheme="majorEastAsia" w:cs="Times New Roman"/>
          <w:color w:val="000000"/>
          <w:szCs w:val="21"/>
        </w:rPr>
        <w:t xml:space="preserve"> 900</w:t>
      </w:r>
      <w:r w:rsidR="00F83DFA"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汽车排放分析仪；</w:t>
      </w:r>
      <w:proofErr w:type="spellStart"/>
      <w:r w:rsidR="00F83DFA"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Kistler</w:t>
      </w:r>
      <w:proofErr w:type="spellEnd"/>
      <w:proofErr w:type="gramStart"/>
      <w:r w:rsidR="00F83DFA"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缸压测试</w:t>
      </w:r>
      <w:proofErr w:type="gramEnd"/>
      <w:r w:rsidR="00F83DFA"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系统；</w:t>
      </w:r>
      <w:r w:rsidR="00E13B91"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 xml:space="preserve">        </w:t>
      </w:r>
      <w:r w:rsidR="00F83DFA"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AVL FIRE</w:t>
      </w:r>
      <w:r w:rsidR="00F83DFA"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燃烧过程仿真软件</w:t>
      </w:r>
      <w:r w:rsidR="00E13B91"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；</w:t>
      </w:r>
      <w:r w:rsidR="00F83DFA"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DELL</w:t>
      </w:r>
      <w:r w:rsidR="00F83DFA"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计算工作站</w:t>
      </w:r>
      <w:r w:rsidR="00E13B91"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；</w:t>
      </w:r>
      <w:r w:rsidR="00F83DFA"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喷雾</w:t>
      </w:r>
      <w:proofErr w:type="gramStart"/>
      <w:r w:rsidR="00F83DFA"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定容弹测试</w:t>
      </w:r>
      <w:proofErr w:type="gramEnd"/>
      <w:r w:rsidR="00F83DFA"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系统。</w:t>
      </w:r>
    </w:p>
    <w:p w:rsidR="00E96A39" w:rsidRPr="00737DE0" w:rsidRDefault="00E96A39">
      <w:pPr>
        <w:rPr>
          <w:rFonts w:ascii="Times New Roman" w:eastAsiaTheme="majorEastAsia" w:hAnsiTheme="majorEastAsia" w:cs="Times New Roman" w:hint="eastAsia"/>
          <w:b/>
          <w:color w:val="000000"/>
          <w:sz w:val="24"/>
          <w:szCs w:val="24"/>
        </w:rPr>
      </w:pPr>
      <w:r w:rsidRPr="00737DE0">
        <w:rPr>
          <w:rFonts w:ascii="Times New Roman" w:eastAsiaTheme="majorEastAsia" w:hAnsiTheme="majorEastAsia" w:cs="Times New Roman" w:hint="eastAsia"/>
          <w:b/>
          <w:color w:val="000000"/>
          <w:sz w:val="24"/>
          <w:szCs w:val="24"/>
        </w:rPr>
        <w:t>2</w:t>
      </w:r>
      <w:r w:rsidRPr="00737DE0">
        <w:rPr>
          <w:rFonts w:ascii="Times New Roman" w:eastAsiaTheme="majorEastAsia" w:hAnsiTheme="majorEastAsia" w:cs="Times New Roman" w:hint="eastAsia"/>
          <w:b/>
          <w:color w:val="000000"/>
          <w:sz w:val="24"/>
          <w:szCs w:val="24"/>
        </w:rPr>
        <w:t>、汽车电控及测试技术</w:t>
      </w:r>
    </w:p>
    <w:p w:rsidR="00E96A39" w:rsidRPr="00737DE0" w:rsidRDefault="00E96A39" w:rsidP="00E96A39">
      <w:pPr>
        <w:ind w:firstLine="435"/>
        <w:rPr>
          <w:rFonts w:ascii="Times New Roman" w:eastAsiaTheme="majorEastAsia" w:hAnsiTheme="majorEastAsia" w:cs="Times New Roman" w:hint="eastAsia"/>
          <w:color w:val="000000"/>
          <w:szCs w:val="21"/>
        </w:rPr>
      </w:pP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主要研究内容：</w:t>
      </w:r>
    </w:p>
    <w:p w:rsidR="00E96A39" w:rsidRPr="00737DE0" w:rsidRDefault="00E96A39" w:rsidP="00E13B91">
      <w:pPr>
        <w:pStyle w:val="a3"/>
        <w:numPr>
          <w:ilvl w:val="0"/>
          <w:numId w:val="1"/>
        </w:numPr>
        <w:ind w:left="993" w:firstLineChars="0" w:hanging="284"/>
        <w:rPr>
          <w:rFonts w:ascii="Times New Roman" w:eastAsiaTheme="majorEastAsia" w:hAnsiTheme="majorEastAsia" w:cs="Times New Roman" w:hint="eastAsia"/>
          <w:color w:val="000000"/>
          <w:szCs w:val="21"/>
        </w:rPr>
      </w:pP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摩托车发动机电控系统开发；</w:t>
      </w:r>
    </w:p>
    <w:p w:rsidR="00E96A39" w:rsidRPr="00737DE0" w:rsidRDefault="00E96A39" w:rsidP="00E13B91">
      <w:pPr>
        <w:pStyle w:val="a3"/>
        <w:numPr>
          <w:ilvl w:val="0"/>
          <w:numId w:val="1"/>
        </w:numPr>
        <w:ind w:left="993" w:firstLineChars="0" w:hanging="284"/>
        <w:rPr>
          <w:rFonts w:ascii="Times New Roman" w:eastAsiaTheme="majorEastAsia" w:hAnsiTheme="majorEastAsia" w:cs="Times New Roman" w:hint="eastAsia"/>
          <w:color w:val="000000"/>
          <w:szCs w:val="21"/>
        </w:rPr>
      </w:pP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汽车天窗控制器开发；</w:t>
      </w:r>
    </w:p>
    <w:p w:rsidR="00E96A39" w:rsidRPr="00737DE0" w:rsidRDefault="00E13B91" w:rsidP="00E13B91">
      <w:pPr>
        <w:pStyle w:val="a3"/>
        <w:numPr>
          <w:ilvl w:val="0"/>
          <w:numId w:val="1"/>
        </w:numPr>
        <w:ind w:left="993" w:firstLineChars="0" w:hanging="284"/>
        <w:rPr>
          <w:rFonts w:ascii="Times New Roman" w:eastAsiaTheme="majorEastAsia" w:hAnsiTheme="majorEastAsia" w:cs="Times New Roman" w:hint="eastAsia"/>
          <w:color w:val="000000"/>
          <w:szCs w:val="21"/>
        </w:rPr>
      </w:pP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电控喷油器综合性能测试系统开发</w:t>
      </w:r>
      <w:r w:rsidR="00E96A39"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；</w:t>
      </w:r>
    </w:p>
    <w:p w:rsidR="00E96A39" w:rsidRPr="00737DE0" w:rsidRDefault="00E13B91" w:rsidP="00E13B91">
      <w:pPr>
        <w:pStyle w:val="a3"/>
        <w:numPr>
          <w:ilvl w:val="0"/>
          <w:numId w:val="1"/>
        </w:numPr>
        <w:ind w:left="993" w:firstLineChars="0" w:hanging="284"/>
        <w:rPr>
          <w:rFonts w:ascii="Times New Roman" w:eastAsiaTheme="majorEastAsia" w:hAnsiTheme="majorEastAsia" w:cs="Times New Roman" w:hint="eastAsia"/>
          <w:color w:val="000000"/>
          <w:szCs w:val="21"/>
        </w:rPr>
      </w:pP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混合动力汽车</w:t>
      </w: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APU</w:t>
      </w: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系统开发</w:t>
      </w:r>
      <w:r w:rsidR="00E96A39"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。</w:t>
      </w:r>
    </w:p>
    <w:p w:rsidR="00E13B91" w:rsidRPr="00737DE0" w:rsidRDefault="00E13B91" w:rsidP="00E13B91">
      <w:pPr>
        <w:ind w:left="431"/>
        <w:rPr>
          <w:rFonts w:ascii="Times New Roman" w:eastAsiaTheme="majorEastAsia" w:hAnsiTheme="majorEastAsia" w:cs="Times New Roman" w:hint="eastAsia"/>
          <w:color w:val="000000"/>
          <w:szCs w:val="21"/>
        </w:rPr>
      </w:pP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主要设备条件：</w:t>
      </w:r>
    </w:p>
    <w:p w:rsidR="00E13B91" w:rsidRPr="00737DE0" w:rsidRDefault="00E13B91" w:rsidP="00737DE0">
      <w:pPr>
        <w:pStyle w:val="a3"/>
        <w:ind w:left="993" w:firstLineChars="0" w:firstLine="0"/>
        <w:rPr>
          <w:rFonts w:ascii="Times New Roman" w:eastAsiaTheme="majorEastAsia" w:hAnsiTheme="majorEastAsia" w:cs="Times New Roman" w:hint="eastAsia"/>
          <w:color w:val="000000"/>
          <w:szCs w:val="21"/>
        </w:rPr>
      </w:pP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25kW</w:t>
      </w: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电涡流测功机试验台架；瞬态空燃比测量仪；</w:t>
      </w: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D2P</w:t>
      </w: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控制器快速开发系统；</w:t>
      </w: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4</w:t>
      </w: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通道数字示波器。</w:t>
      </w:r>
    </w:p>
    <w:p w:rsidR="00B11008" w:rsidRPr="00737DE0" w:rsidRDefault="00737DE0">
      <w:pPr>
        <w:rPr>
          <w:rFonts w:ascii="Times New Roman" w:eastAsiaTheme="majorEastAsia" w:hAnsiTheme="majorEastAsia" w:cs="Times New Roman" w:hint="eastAsia"/>
          <w:b/>
          <w:color w:val="000000"/>
          <w:sz w:val="24"/>
          <w:szCs w:val="24"/>
        </w:rPr>
      </w:pPr>
      <w:r w:rsidRPr="00737DE0">
        <w:rPr>
          <w:rFonts w:ascii="Times New Roman" w:eastAsiaTheme="majorEastAsia" w:hAnsiTheme="majorEastAsia" w:cs="Times New Roman" w:hint="eastAsia"/>
          <w:b/>
          <w:color w:val="000000"/>
          <w:sz w:val="24"/>
          <w:szCs w:val="24"/>
        </w:rPr>
        <w:t>3</w:t>
      </w:r>
      <w:r w:rsidR="00B11008" w:rsidRPr="00737DE0">
        <w:rPr>
          <w:rFonts w:ascii="Times New Roman" w:eastAsiaTheme="majorEastAsia" w:hAnsiTheme="majorEastAsia" w:cs="Times New Roman" w:hint="eastAsia"/>
          <w:b/>
          <w:color w:val="000000"/>
          <w:sz w:val="24"/>
          <w:szCs w:val="24"/>
        </w:rPr>
        <w:t>、</w:t>
      </w:r>
      <w:r w:rsidR="00B11008" w:rsidRPr="00737DE0">
        <w:rPr>
          <w:rFonts w:ascii="Times New Roman" w:eastAsiaTheme="majorEastAsia" w:hAnsiTheme="majorEastAsia" w:cs="Times New Roman"/>
          <w:b/>
          <w:color w:val="000000"/>
          <w:sz w:val="24"/>
          <w:szCs w:val="24"/>
        </w:rPr>
        <w:t>汽车系统关键零部件开发</w:t>
      </w:r>
    </w:p>
    <w:p w:rsidR="00E96A39" w:rsidRPr="00737DE0" w:rsidRDefault="00E96A39" w:rsidP="00E96A39">
      <w:pPr>
        <w:ind w:firstLine="435"/>
        <w:rPr>
          <w:rFonts w:ascii="Times New Roman" w:eastAsiaTheme="majorEastAsia" w:hAnsiTheme="majorEastAsia" w:cs="Times New Roman" w:hint="eastAsia"/>
          <w:color w:val="000000"/>
          <w:szCs w:val="21"/>
        </w:rPr>
      </w:pP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主要研究内容：</w:t>
      </w:r>
    </w:p>
    <w:p w:rsidR="00B11008" w:rsidRPr="00737DE0" w:rsidRDefault="00E96A39" w:rsidP="00E13B91">
      <w:pPr>
        <w:pStyle w:val="a3"/>
        <w:numPr>
          <w:ilvl w:val="0"/>
          <w:numId w:val="1"/>
        </w:numPr>
        <w:ind w:left="993" w:firstLineChars="0" w:hanging="284"/>
        <w:rPr>
          <w:rFonts w:ascii="Times New Roman" w:eastAsiaTheme="majorEastAsia" w:hAnsiTheme="majorEastAsia" w:cs="Times New Roman" w:hint="eastAsia"/>
          <w:color w:val="000000"/>
          <w:szCs w:val="21"/>
        </w:rPr>
      </w:pP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汽车电控汽油喷射器的研发；</w:t>
      </w:r>
    </w:p>
    <w:p w:rsidR="00E96A39" w:rsidRPr="00737DE0" w:rsidRDefault="00E96A39" w:rsidP="00E13B91">
      <w:pPr>
        <w:pStyle w:val="a3"/>
        <w:numPr>
          <w:ilvl w:val="0"/>
          <w:numId w:val="1"/>
        </w:numPr>
        <w:ind w:left="993" w:firstLineChars="0" w:hanging="284"/>
        <w:rPr>
          <w:rFonts w:ascii="Times New Roman" w:eastAsiaTheme="majorEastAsia" w:hAnsiTheme="majorEastAsia" w:cs="Times New Roman" w:hint="eastAsia"/>
          <w:color w:val="000000"/>
          <w:szCs w:val="21"/>
        </w:rPr>
      </w:pP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工程车液压制动系统充液阀、制动阀等关键部件研发；</w:t>
      </w:r>
    </w:p>
    <w:p w:rsidR="00E96A39" w:rsidRPr="00737DE0" w:rsidRDefault="00E96A39" w:rsidP="00E13B91">
      <w:pPr>
        <w:pStyle w:val="a3"/>
        <w:numPr>
          <w:ilvl w:val="0"/>
          <w:numId w:val="1"/>
        </w:numPr>
        <w:ind w:left="993" w:firstLineChars="0" w:hanging="284"/>
        <w:rPr>
          <w:rFonts w:ascii="Times New Roman" w:eastAsiaTheme="majorEastAsia" w:hAnsiTheme="majorEastAsia" w:cs="Times New Roman" w:hint="eastAsia"/>
          <w:color w:val="000000"/>
          <w:szCs w:val="21"/>
        </w:rPr>
      </w:pP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车用电控天然气喷嘴开发；</w:t>
      </w:r>
    </w:p>
    <w:p w:rsidR="00E96A39" w:rsidRPr="00737DE0" w:rsidRDefault="00E96A39" w:rsidP="00E13B91">
      <w:pPr>
        <w:pStyle w:val="a3"/>
        <w:numPr>
          <w:ilvl w:val="0"/>
          <w:numId w:val="1"/>
        </w:numPr>
        <w:ind w:left="993" w:firstLineChars="0" w:hanging="284"/>
        <w:rPr>
          <w:rFonts w:ascii="Times New Roman" w:eastAsiaTheme="majorEastAsia" w:hAnsiTheme="majorEastAsia" w:cs="Times New Roman" w:hint="eastAsia"/>
          <w:color w:val="000000"/>
          <w:szCs w:val="21"/>
        </w:rPr>
      </w:pP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柴油机</w:t>
      </w: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EGR</w:t>
      </w: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系统关键部件（</w:t>
      </w: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EGR</w:t>
      </w: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阀、</w:t>
      </w: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EGR</w:t>
      </w: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冷却器）研发，等。</w:t>
      </w:r>
    </w:p>
    <w:p w:rsidR="00B11008" w:rsidRPr="00737DE0" w:rsidRDefault="00737DE0">
      <w:pPr>
        <w:rPr>
          <w:rFonts w:ascii="Times New Roman" w:eastAsiaTheme="majorEastAsia" w:hAnsiTheme="majorEastAsia" w:cs="Times New Roman" w:hint="eastAsia"/>
          <w:b/>
          <w:color w:val="000000"/>
          <w:sz w:val="24"/>
          <w:szCs w:val="24"/>
        </w:rPr>
      </w:pPr>
      <w:r w:rsidRPr="00737DE0">
        <w:rPr>
          <w:rFonts w:ascii="Times New Roman" w:eastAsiaTheme="majorEastAsia" w:hAnsiTheme="majorEastAsia" w:cs="Times New Roman" w:hint="eastAsia"/>
          <w:b/>
          <w:color w:val="000000"/>
          <w:sz w:val="24"/>
          <w:szCs w:val="24"/>
        </w:rPr>
        <w:t>4</w:t>
      </w:r>
      <w:r w:rsidR="00B11008" w:rsidRPr="00737DE0">
        <w:rPr>
          <w:rFonts w:ascii="Times New Roman" w:eastAsiaTheme="majorEastAsia" w:hAnsiTheme="majorEastAsia" w:cs="Times New Roman" w:hint="eastAsia"/>
          <w:b/>
          <w:color w:val="000000"/>
          <w:sz w:val="24"/>
          <w:szCs w:val="24"/>
        </w:rPr>
        <w:t>、</w:t>
      </w:r>
      <w:r w:rsidRPr="00737DE0">
        <w:rPr>
          <w:rFonts w:ascii="Times New Roman" w:eastAsiaTheme="majorEastAsia" w:hAnsiTheme="majorEastAsia" w:cs="Times New Roman" w:hint="eastAsia"/>
          <w:b/>
          <w:color w:val="000000"/>
          <w:sz w:val="24"/>
          <w:szCs w:val="24"/>
        </w:rPr>
        <w:t>汽车系统机电部件</w:t>
      </w:r>
      <w:r w:rsidR="00B11008" w:rsidRPr="00737DE0">
        <w:rPr>
          <w:rFonts w:ascii="Times New Roman" w:eastAsiaTheme="majorEastAsia" w:hAnsiTheme="majorEastAsia" w:cs="Times New Roman" w:hint="eastAsia"/>
          <w:b/>
          <w:color w:val="000000"/>
          <w:sz w:val="24"/>
          <w:szCs w:val="24"/>
        </w:rPr>
        <w:t>电磁兼容设计技术</w:t>
      </w:r>
      <w:r w:rsidRPr="00737DE0">
        <w:rPr>
          <w:rFonts w:ascii="Times New Roman" w:eastAsiaTheme="majorEastAsia" w:hAnsiTheme="majorEastAsia" w:cs="Times New Roman" w:hint="eastAsia"/>
          <w:b/>
          <w:color w:val="000000"/>
          <w:sz w:val="24"/>
          <w:szCs w:val="24"/>
        </w:rPr>
        <w:t>（新增）</w:t>
      </w:r>
    </w:p>
    <w:p w:rsidR="00E96A39" w:rsidRPr="00737DE0" w:rsidRDefault="00E96A39" w:rsidP="00E96A39">
      <w:pPr>
        <w:ind w:firstLine="435"/>
        <w:rPr>
          <w:rFonts w:ascii="Times New Roman" w:eastAsiaTheme="majorEastAsia" w:hAnsiTheme="majorEastAsia" w:cs="Times New Roman" w:hint="eastAsia"/>
          <w:color w:val="000000"/>
          <w:szCs w:val="21"/>
        </w:rPr>
      </w:pP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主要研究内容：</w:t>
      </w:r>
    </w:p>
    <w:p w:rsidR="00B11008" w:rsidRPr="00737DE0" w:rsidRDefault="00737DE0" w:rsidP="00E13B91">
      <w:pPr>
        <w:pStyle w:val="a3"/>
        <w:numPr>
          <w:ilvl w:val="0"/>
          <w:numId w:val="1"/>
        </w:numPr>
        <w:ind w:left="993" w:firstLineChars="0" w:hanging="284"/>
        <w:rPr>
          <w:rFonts w:ascii="Times New Roman" w:eastAsiaTheme="majorEastAsia" w:hAnsiTheme="majorEastAsia" w:cs="Times New Roman" w:hint="eastAsia"/>
          <w:color w:val="000000"/>
          <w:szCs w:val="21"/>
        </w:rPr>
      </w:pPr>
      <w:r w:rsidRPr="00737DE0">
        <w:rPr>
          <w:rFonts w:ascii="TimesNewRomanPSMT" w:eastAsia="宋体" w:hAnsi="TimesNewRomanPSMT" w:cs="TimesNewRomanPSMT" w:hint="eastAsia"/>
          <w:kern w:val="0"/>
          <w:szCs w:val="21"/>
        </w:rPr>
        <w:t>汽车机电系统</w:t>
      </w:r>
      <w:r w:rsidRPr="00737DE0">
        <w:rPr>
          <w:rFonts w:ascii="TimesNewRomanPSMT" w:eastAsia="宋体" w:hAnsi="TimesNewRomanPSMT" w:cs="TimesNewRomanPSMT"/>
          <w:kern w:val="0"/>
          <w:szCs w:val="21"/>
        </w:rPr>
        <w:t xml:space="preserve">EMC </w:t>
      </w:r>
      <w:r w:rsidRPr="00737DE0">
        <w:rPr>
          <w:rFonts w:ascii="宋体" w:eastAsia="宋体" w:cs="宋体" w:hint="eastAsia"/>
          <w:kern w:val="0"/>
          <w:szCs w:val="21"/>
        </w:rPr>
        <w:t>仿真分析模型；</w:t>
      </w:r>
    </w:p>
    <w:p w:rsidR="00B11008" w:rsidRPr="00737DE0" w:rsidRDefault="00737DE0" w:rsidP="00E13B91">
      <w:pPr>
        <w:pStyle w:val="a3"/>
        <w:numPr>
          <w:ilvl w:val="0"/>
          <w:numId w:val="1"/>
        </w:numPr>
        <w:ind w:left="993" w:firstLineChars="0" w:hanging="284"/>
        <w:rPr>
          <w:rFonts w:ascii="Times New Roman" w:eastAsiaTheme="majorEastAsia" w:hAnsiTheme="majorEastAsia" w:cs="Times New Roman" w:hint="eastAsia"/>
          <w:color w:val="000000"/>
          <w:szCs w:val="21"/>
        </w:rPr>
      </w:pPr>
      <w:r w:rsidRPr="00737DE0">
        <w:rPr>
          <w:rFonts w:ascii="TimesNewRomanPSMT" w:eastAsia="宋体" w:hAnsi="TimesNewRomanPSMT" w:cs="TimesNewRomanPSMT" w:hint="eastAsia"/>
          <w:kern w:val="0"/>
          <w:szCs w:val="21"/>
        </w:rPr>
        <w:t>汽车机电系统</w:t>
      </w:r>
      <w:r w:rsidRPr="00737DE0">
        <w:rPr>
          <w:rFonts w:ascii="TimesNewRomanPSMT" w:eastAsia="宋体" w:hAnsi="TimesNewRomanPSMT" w:cs="TimesNewRomanPSMT"/>
          <w:kern w:val="0"/>
          <w:szCs w:val="21"/>
        </w:rPr>
        <w:t xml:space="preserve">EMC </w:t>
      </w:r>
      <w:r w:rsidRPr="00737DE0">
        <w:rPr>
          <w:rFonts w:ascii="宋体" w:eastAsia="宋体" w:cs="宋体" w:hint="eastAsia"/>
          <w:kern w:val="0"/>
          <w:szCs w:val="21"/>
        </w:rPr>
        <w:t>方案设计；</w:t>
      </w:r>
    </w:p>
    <w:p w:rsidR="00737DE0" w:rsidRPr="00737DE0" w:rsidRDefault="00737DE0" w:rsidP="00E13B91">
      <w:pPr>
        <w:pStyle w:val="a3"/>
        <w:numPr>
          <w:ilvl w:val="0"/>
          <w:numId w:val="1"/>
        </w:numPr>
        <w:ind w:left="993" w:firstLineChars="0" w:hanging="284"/>
        <w:rPr>
          <w:rFonts w:ascii="Times New Roman" w:eastAsiaTheme="majorEastAsia" w:hAnsiTheme="majorEastAsia" w:cs="Times New Roman" w:hint="eastAsia"/>
          <w:color w:val="000000"/>
          <w:szCs w:val="21"/>
        </w:rPr>
      </w:pP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基于</w:t>
      </w: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EMC</w:t>
      </w: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的汽车机电系统优化设计；</w:t>
      </w:r>
    </w:p>
    <w:p w:rsidR="00737DE0" w:rsidRPr="00737DE0" w:rsidRDefault="00737DE0" w:rsidP="00E13B91">
      <w:pPr>
        <w:pStyle w:val="a3"/>
        <w:numPr>
          <w:ilvl w:val="0"/>
          <w:numId w:val="1"/>
        </w:numPr>
        <w:ind w:left="993" w:firstLineChars="0" w:hanging="284"/>
        <w:rPr>
          <w:rFonts w:ascii="Times New Roman" w:eastAsiaTheme="majorEastAsia" w:hAnsiTheme="majorEastAsia" w:cs="Times New Roman" w:hint="eastAsia"/>
          <w:color w:val="000000"/>
          <w:szCs w:val="21"/>
        </w:rPr>
      </w:pP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汽车机电系统</w:t>
      </w: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EMI</w:t>
      </w:r>
      <w:r w:rsidRPr="00737DE0">
        <w:rPr>
          <w:rFonts w:ascii="Times New Roman" w:eastAsiaTheme="majorEastAsia" w:hAnsiTheme="majorEastAsia" w:cs="Times New Roman" w:hint="eastAsia"/>
          <w:color w:val="000000"/>
          <w:szCs w:val="21"/>
        </w:rPr>
        <w:t>抑制技术。</w:t>
      </w:r>
    </w:p>
    <w:p w:rsidR="00737DE0" w:rsidRPr="00737DE0" w:rsidRDefault="00737DE0" w:rsidP="00737DE0">
      <w:pPr>
        <w:rPr>
          <w:rFonts w:ascii="Times New Roman" w:eastAsiaTheme="majorEastAsia" w:hAnsiTheme="majorEastAsia" w:cs="Times New Roman" w:hint="eastAsia"/>
          <w:b/>
          <w:color w:val="000000"/>
          <w:sz w:val="28"/>
          <w:szCs w:val="28"/>
        </w:rPr>
      </w:pPr>
      <w:r>
        <w:rPr>
          <w:rFonts w:ascii="Times New Roman" w:eastAsiaTheme="majorEastAsia" w:hAnsiTheme="majorEastAsia" w:cs="Times New Roman" w:hint="eastAsia"/>
          <w:b/>
          <w:color w:val="000000"/>
          <w:sz w:val="28"/>
          <w:szCs w:val="28"/>
        </w:rPr>
        <w:t>二</w:t>
      </w:r>
      <w:r w:rsidRPr="00737DE0">
        <w:rPr>
          <w:rFonts w:ascii="Times New Roman" w:eastAsiaTheme="majorEastAsia" w:hAnsiTheme="majorEastAsia" w:cs="Times New Roman" w:hint="eastAsia"/>
          <w:b/>
          <w:color w:val="000000"/>
          <w:sz w:val="28"/>
          <w:szCs w:val="28"/>
        </w:rPr>
        <w:t>、</w:t>
      </w:r>
      <w:r>
        <w:rPr>
          <w:rFonts w:ascii="Times New Roman" w:eastAsiaTheme="majorEastAsia" w:hAnsiTheme="majorEastAsia" w:cs="Times New Roman" w:hint="eastAsia"/>
          <w:b/>
          <w:color w:val="000000"/>
          <w:sz w:val="28"/>
          <w:szCs w:val="28"/>
        </w:rPr>
        <w:t>近三年</w:t>
      </w:r>
      <w:r w:rsidRPr="00737DE0">
        <w:rPr>
          <w:rFonts w:ascii="Times New Roman" w:eastAsiaTheme="majorEastAsia" w:hAnsiTheme="majorEastAsia" w:cs="Times New Roman" w:hint="eastAsia"/>
          <w:b/>
          <w:color w:val="000000"/>
          <w:sz w:val="28"/>
          <w:szCs w:val="28"/>
        </w:rPr>
        <w:t>主要</w:t>
      </w:r>
      <w:r>
        <w:rPr>
          <w:rFonts w:ascii="Times New Roman" w:eastAsiaTheme="majorEastAsia" w:hAnsiTheme="majorEastAsia" w:cs="Times New Roman" w:hint="eastAsia"/>
          <w:b/>
          <w:color w:val="000000"/>
          <w:sz w:val="28"/>
          <w:szCs w:val="28"/>
        </w:rPr>
        <w:t>科研项目</w:t>
      </w:r>
      <w:r w:rsidRPr="00737DE0">
        <w:rPr>
          <w:rFonts w:ascii="Times New Roman" w:eastAsiaTheme="majorEastAsia" w:hAnsiTheme="majorEastAsia" w:cs="Times New Roman" w:hint="eastAsia"/>
          <w:b/>
          <w:color w:val="000000"/>
          <w:sz w:val="28"/>
          <w:szCs w:val="28"/>
        </w:rPr>
        <w:t>：</w:t>
      </w:r>
    </w:p>
    <w:p w:rsidR="00EA7D2C" w:rsidRPr="00EA7D2C" w:rsidRDefault="00EA7D2C" w:rsidP="00EA7D2C">
      <w:pPr>
        <w:pStyle w:val="a4"/>
        <w:numPr>
          <w:ilvl w:val="0"/>
          <w:numId w:val="3"/>
        </w:numPr>
        <w:snapToGrid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EA7D2C">
        <w:rPr>
          <w:rFonts w:ascii="Times New Roman" w:cs="Times New Roman"/>
          <w:b w:val="0"/>
          <w:sz w:val="21"/>
          <w:szCs w:val="21"/>
        </w:rPr>
        <w:t>电控汽油喷射器喷雾特性仿真与试验研究，</w:t>
      </w:r>
      <w:r w:rsidRPr="00EA7D2C">
        <w:rPr>
          <w:rFonts w:ascii="Times New Roman" w:hAnsi="Times New Roman" w:cs="Times New Roman"/>
          <w:b w:val="0"/>
          <w:sz w:val="21"/>
          <w:szCs w:val="21"/>
        </w:rPr>
        <w:t>2009.1-2011.12</w:t>
      </w:r>
      <w:r w:rsidRPr="00EA7D2C">
        <w:rPr>
          <w:rFonts w:ascii="Times New Roman" w:cs="Times New Roman"/>
          <w:b w:val="0"/>
          <w:sz w:val="21"/>
          <w:szCs w:val="21"/>
        </w:rPr>
        <w:t>，教育部博士点基金</w:t>
      </w:r>
      <w:r w:rsidRPr="00EA7D2C">
        <w:rPr>
          <w:rFonts w:ascii="Times New Roman" w:hAnsi="Times New Roman" w:cs="Times New Roman"/>
          <w:b w:val="0"/>
          <w:sz w:val="21"/>
          <w:szCs w:val="21"/>
        </w:rPr>
        <w:t>(200802520001)</w:t>
      </w:r>
      <w:r w:rsidRPr="00EA7D2C">
        <w:rPr>
          <w:rFonts w:ascii="Times New Roman" w:cs="Times New Roman"/>
          <w:b w:val="0"/>
          <w:sz w:val="21"/>
          <w:szCs w:val="21"/>
        </w:rPr>
        <w:t>，</w:t>
      </w:r>
      <w:r w:rsidRPr="00EA7D2C">
        <w:rPr>
          <w:rFonts w:ascii="Times New Roman" w:hAnsi="Times New Roman" w:cs="Times New Roman"/>
          <w:b w:val="0"/>
          <w:sz w:val="21"/>
          <w:szCs w:val="21"/>
        </w:rPr>
        <w:t>6</w:t>
      </w:r>
      <w:r w:rsidRPr="00EA7D2C">
        <w:rPr>
          <w:rFonts w:ascii="Times New Roman" w:cs="Times New Roman"/>
          <w:b w:val="0"/>
          <w:sz w:val="21"/>
          <w:szCs w:val="21"/>
        </w:rPr>
        <w:t>万元</w:t>
      </w:r>
    </w:p>
    <w:p w:rsidR="00EA7D2C" w:rsidRPr="00EA7D2C" w:rsidRDefault="00EA7D2C" w:rsidP="00EA7D2C">
      <w:pPr>
        <w:pStyle w:val="a3"/>
        <w:numPr>
          <w:ilvl w:val="0"/>
          <w:numId w:val="3"/>
        </w:numPr>
        <w:ind w:firstLineChars="0"/>
        <w:rPr>
          <w:rFonts w:ascii="Times New Roman" w:eastAsiaTheme="majorEastAsia" w:hAnsi="Times New Roman" w:cs="Times New Roman"/>
          <w:color w:val="000000"/>
          <w:szCs w:val="21"/>
        </w:rPr>
      </w:pPr>
      <w:r w:rsidRPr="00EA7D2C">
        <w:rPr>
          <w:rFonts w:ascii="Times New Roman" w:hAnsi="Times New Roman" w:cs="Times New Roman"/>
          <w:szCs w:val="21"/>
        </w:rPr>
        <w:t>GDI</w:t>
      </w:r>
      <w:r w:rsidRPr="00EA7D2C">
        <w:rPr>
          <w:rFonts w:ascii="Times New Roman" w:cs="Times New Roman"/>
          <w:szCs w:val="21"/>
        </w:rPr>
        <w:t>多孔汽油喷射器喷射过程多场参数分步耦合研究，</w:t>
      </w:r>
      <w:r w:rsidRPr="00EA7D2C">
        <w:rPr>
          <w:rFonts w:ascii="Times New Roman" w:hAnsi="Times New Roman" w:cs="Times New Roman"/>
          <w:szCs w:val="21"/>
        </w:rPr>
        <w:t>2013.1-2016.12</w:t>
      </w:r>
      <w:r w:rsidRPr="00EA7D2C">
        <w:rPr>
          <w:rFonts w:ascii="Times New Roman" w:cs="Times New Roman"/>
          <w:szCs w:val="21"/>
        </w:rPr>
        <w:t>，国家自然科学基金</w:t>
      </w:r>
      <w:r w:rsidRPr="00EA7D2C">
        <w:rPr>
          <w:rFonts w:ascii="Times New Roman" w:hAnsi="Times New Roman" w:cs="Times New Roman"/>
          <w:szCs w:val="21"/>
        </w:rPr>
        <w:t>(51275309)</w:t>
      </w:r>
      <w:r w:rsidRPr="00EA7D2C">
        <w:rPr>
          <w:rFonts w:ascii="Times New Roman" w:cs="Times New Roman"/>
          <w:szCs w:val="21"/>
        </w:rPr>
        <w:t>，</w:t>
      </w:r>
      <w:r w:rsidRPr="00EA7D2C">
        <w:rPr>
          <w:rFonts w:ascii="Times New Roman" w:hAnsi="Times New Roman" w:cs="Times New Roman"/>
          <w:szCs w:val="21"/>
        </w:rPr>
        <w:t>80</w:t>
      </w:r>
      <w:r w:rsidRPr="00EA7D2C">
        <w:rPr>
          <w:rFonts w:ascii="Times New Roman" w:cs="Times New Roman"/>
          <w:szCs w:val="21"/>
        </w:rPr>
        <w:t>万元</w:t>
      </w:r>
    </w:p>
    <w:p w:rsidR="00EA7D2C" w:rsidRPr="00EA7D2C" w:rsidRDefault="00EA7D2C" w:rsidP="00EA7D2C">
      <w:pPr>
        <w:pStyle w:val="a4"/>
        <w:numPr>
          <w:ilvl w:val="0"/>
          <w:numId w:val="3"/>
        </w:numPr>
        <w:snapToGrid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EA7D2C">
        <w:rPr>
          <w:rFonts w:ascii="Times New Roman" w:cs="Times New Roman"/>
          <w:b w:val="0"/>
          <w:sz w:val="21"/>
          <w:szCs w:val="21"/>
        </w:rPr>
        <w:t>液力机械传动拖拉机产业化中试开发，</w:t>
      </w:r>
      <w:r w:rsidRPr="00EA7D2C">
        <w:rPr>
          <w:rFonts w:ascii="Times New Roman" w:hAnsi="Times New Roman" w:cs="Times New Roman"/>
          <w:b w:val="0"/>
          <w:sz w:val="21"/>
          <w:szCs w:val="21"/>
        </w:rPr>
        <w:t>2012.11-2015.10</w:t>
      </w:r>
      <w:r w:rsidRPr="00EA7D2C">
        <w:rPr>
          <w:rFonts w:ascii="Times New Roman" w:cs="Times New Roman"/>
          <w:b w:val="0"/>
          <w:sz w:val="21"/>
          <w:szCs w:val="21"/>
        </w:rPr>
        <w:t>，上海市科技兴农重点攻关项目</w:t>
      </w:r>
      <w:r w:rsidRPr="00EA7D2C">
        <w:rPr>
          <w:rFonts w:ascii="Times New Roman" w:hAnsi="Times New Roman" w:cs="Times New Roman"/>
          <w:b w:val="0"/>
          <w:sz w:val="21"/>
          <w:szCs w:val="21"/>
        </w:rPr>
        <w:t>[</w:t>
      </w:r>
      <w:r w:rsidRPr="00EA7D2C">
        <w:rPr>
          <w:rFonts w:ascii="Times New Roman" w:cs="Times New Roman"/>
          <w:b w:val="0"/>
          <w:sz w:val="21"/>
          <w:szCs w:val="21"/>
        </w:rPr>
        <w:t>沪</w:t>
      </w:r>
      <w:proofErr w:type="gramStart"/>
      <w:r w:rsidRPr="00EA7D2C">
        <w:rPr>
          <w:rFonts w:ascii="Times New Roman" w:cs="Times New Roman"/>
          <w:b w:val="0"/>
          <w:sz w:val="21"/>
          <w:szCs w:val="21"/>
        </w:rPr>
        <w:t>农科攻字</w:t>
      </w:r>
      <w:proofErr w:type="gramEnd"/>
      <w:r w:rsidRPr="00EA7D2C">
        <w:rPr>
          <w:rFonts w:ascii="Times New Roman" w:hAnsi="Times New Roman" w:cs="Times New Roman"/>
          <w:b w:val="0"/>
          <w:sz w:val="21"/>
          <w:szCs w:val="21"/>
        </w:rPr>
        <w:t>(2012)</w:t>
      </w:r>
      <w:r w:rsidRPr="00EA7D2C">
        <w:rPr>
          <w:rFonts w:ascii="Times New Roman" w:cs="Times New Roman"/>
          <w:b w:val="0"/>
          <w:sz w:val="21"/>
          <w:szCs w:val="21"/>
        </w:rPr>
        <w:t>第</w:t>
      </w:r>
      <w:r w:rsidRPr="00EA7D2C">
        <w:rPr>
          <w:rFonts w:ascii="Times New Roman" w:hAnsi="Times New Roman" w:cs="Times New Roman"/>
          <w:b w:val="0"/>
          <w:sz w:val="21"/>
          <w:szCs w:val="21"/>
        </w:rPr>
        <w:t>5-4</w:t>
      </w:r>
      <w:r w:rsidRPr="00EA7D2C">
        <w:rPr>
          <w:rFonts w:ascii="Times New Roman" w:cs="Times New Roman"/>
          <w:b w:val="0"/>
          <w:sz w:val="21"/>
          <w:szCs w:val="21"/>
        </w:rPr>
        <w:t>号，</w:t>
      </w:r>
      <w:r w:rsidRPr="00EA7D2C">
        <w:rPr>
          <w:rFonts w:ascii="Times New Roman" w:hAnsi="Times New Roman" w:cs="Times New Roman"/>
          <w:b w:val="0"/>
          <w:sz w:val="21"/>
          <w:szCs w:val="21"/>
        </w:rPr>
        <w:t>80</w:t>
      </w:r>
      <w:r w:rsidRPr="00EA7D2C">
        <w:rPr>
          <w:rFonts w:ascii="Times New Roman" w:cs="Times New Roman"/>
          <w:b w:val="0"/>
          <w:sz w:val="21"/>
          <w:szCs w:val="21"/>
        </w:rPr>
        <w:t>万人民币</w:t>
      </w:r>
    </w:p>
    <w:p w:rsidR="00EA7D2C" w:rsidRPr="00EA7D2C" w:rsidRDefault="00EA7D2C" w:rsidP="00EA7D2C">
      <w:pPr>
        <w:pStyle w:val="a4"/>
        <w:numPr>
          <w:ilvl w:val="0"/>
          <w:numId w:val="3"/>
        </w:numPr>
        <w:snapToGrid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EA7D2C">
        <w:rPr>
          <w:rFonts w:ascii="Times New Roman" w:cs="Times New Roman"/>
          <w:b w:val="0"/>
          <w:sz w:val="21"/>
          <w:szCs w:val="21"/>
        </w:rPr>
        <w:t>汽车</w:t>
      </w:r>
      <w:r w:rsidRPr="00EA7D2C">
        <w:rPr>
          <w:rFonts w:ascii="Times New Roman" w:hAnsi="Times New Roman" w:cs="Times New Roman"/>
          <w:b w:val="0"/>
          <w:sz w:val="21"/>
          <w:szCs w:val="21"/>
        </w:rPr>
        <w:t>GDI</w:t>
      </w:r>
      <w:r w:rsidRPr="00EA7D2C">
        <w:rPr>
          <w:rFonts w:ascii="Times New Roman" w:cs="Times New Roman"/>
          <w:b w:val="0"/>
          <w:sz w:val="21"/>
          <w:szCs w:val="21"/>
        </w:rPr>
        <w:t>喷油器关键技术研究，</w:t>
      </w:r>
      <w:r w:rsidRPr="00EA7D2C">
        <w:rPr>
          <w:rFonts w:ascii="Times New Roman" w:hAnsi="Times New Roman" w:cs="Times New Roman"/>
          <w:b w:val="0"/>
          <w:sz w:val="21"/>
          <w:szCs w:val="21"/>
        </w:rPr>
        <w:t>2013.1-2014.12</w:t>
      </w:r>
      <w:r w:rsidRPr="00EA7D2C">
        <w:rPr>
          <w:rFonts w:ascii="Times New Roman" w:cs="Times New Roman"/>
          <w:b w:val="0"/>
          <w:sz w:val="21"/>
          <w:szCs w:val="21"/>
        </w:rPr>
        <w:t>，芜湖市科技计划项目，</w:t>
      </w:r>
      <w:r w:rsidRPr="00EA7D2C">
        <w:rPr>
          <w:rFonts w:ascii="Times New Roman" w:hAnsi="Times New Roman" w:cs="Times New Roman"/>
          <w:b w:val="0"/>
          <w:sz w:val="21"/>
          <w:szCs w:val="21"/>
        </w:rPr>
        <w:t>5</w:t>
      </w:r>
      <w:r w:rsidRPr="00EA7D2C">
        <w:rPr>
          <w:rFonts w:ascii="Times New Roman" w:cs="Times New Roman"/>
          <w:b w:val="0"/>
          <w:sz w:val="21"/>
          <w:szCs w:val="21"/>
        </w:rPr>
        <w:t>万元</w:t>
      </w:r>
    </w:p>
    <w:p w:rsidR="00526B08" w:rsidRPr="00EA7D2C" w:rsidRDefault="00526B08" w:rsidP="00526B08">
      <w:pPr>
        <w:pStyle w:val="a4"/>
        <w:numPr>
          <w:ilvl w:val="0"/>
          <w:numId w:val="3"/>
        </w:numPr>
        <w:snapToGrid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EA7D2C">
        <w:rPr>
          <w:rFonts w:ascii="Times New Roman" w:cs="Times New Roman"/>
          <w:b w:val="0"/>
          <w:sz w:val="21"/>
          <w:szCs w:val="21"/>
        </w:rPr>
        <w:t>汽车发动机电控喷油器开发</w:t>
      </w:r>
      <w:r w:rsidR="00EA7D2C" w:rsidRPr="00EA7D2C">
        <w:rPr>
          <w:rFonts w:ascii="Times New Roman" w:cs="Times New Roman"/>
          <w:b w:val="0"/>
          <w:sz w:val="21"/>
          <w:szCs w:val="21"/>
        </w:rPr>
        <w:t>，</w:t>
      </w:r>
      <w:r w:rsidRPr="00EA7D2C">
        <w:rPr>
          <w:rFonts w:ascii="Times New Roman" w:hAnsi="Times New Roman" w:cs="Times New Roman"/>
          <w:b w:val="0"/>
          <w:sz w:val="21"/>
          <w:szCs w:val="21"/>
        </w:rPr>
        <w:t>2010.5-2012.5</w:t>
      </w:r>
      <w:r w:rsidR="00EA7D2C" w:rsidRPr="00EA7D2C">
        <w:rPr>
          <w:rFonts w:ascii="Times New Roman" w:cs="Times New Roman"/>
          <w:b w:val="0"/>
          <w:sz w:val="21"/>
          <w:szCs w:val="21"/>
        </w:rPr>
        <w:t>，</w:t>
      </w:r>
      <w:r w:rsidRPr="00EA7D2C">
        <w:rPr>
          <w:rFonts w:ascii="Times New Roman" w:cs="Times New Roman"/>
          <w:b w:val="0"/>
          <w:sz w:val="21"/>
          <w:szCs w:val="21"/>
        </w:rPr>
        <w:t>浙江冯仕特电喷技术有限公司</w:t>
      </w:r>
      <w:r w:rsidR="00EA7D2C" w:rsidRPr="00EA7D2C">
        <w:rPr>
          <w:rFonts w:ascii="Times New Roman" w:cs="Times New Roman"/>
          <w:b w:val="0"/>
          <w:sz w:val="21"/>
          <w:szCs w:val="21"/>
        </w:rPr>
        <w:t>，</w:t>
      </w:r>
      <w:r w:rsidR="00EA7D2C" w:rsidRPr="00EA7D2C">
        <w:rPr>
          <w:rFonts w:ascii="Times New Roman" w:hAnsi="Times New Roman" w:cs="Times New Roman"/>
          <w:b w:val="0"/>
          <w:sz w:val="21"/>
          <w:szCs w:val="21"/>
        </w:rPr>
        <w:t>7</w:t>
      </w:r>
      <w:r w:rsidRPr="00EA7D2C">
        <w:rPr>
          <w:rFonts w:ascii="Times New Roman" w:hAnsi="Times New Roman" w:cs="Times New Roman"/>
          <w:b w:val="0"/>
          <w:sz w:val="21"/>
          <w:szCs w:val="21"/>
        </w:rPr>
        <w:t>0</w:t>
      </w:r>
      <w:r w:rsidRPr="00EA7D2C">
        <w:rPr>
          <w:rFonts w:ascii="Times New Roman" w:cs="Times New Roman"/>
          <w:b w:val="0"/>
          <w:sz w:val="21"/>
          <w:szCs w:val="21"/>
        </w:rPr>
        <w:t>万</w:t>
      </w:r>
      <w:r w:rsidR="00EA7D2C" w:rsidRPr="00EA7D2C">
        <w:rPr>
          <w:rFonts w:ascii="Times New Roman" w:cs="Times New Roman"/>
          <w:b w:val="0"/>
          <w:sz w:val="21"/>
          <w:szCs w:val="21"/>
        </w:rPr>
        <w:t>元</w:t>
      </w:r>
    </w:p>
    <w:p w:rsidR="00526B08" w:rsidRPr="00EA7D2C" w:rsidRDefault="00526B08" w:rsidP="00526B08">
      <w:pPr>
        <w:pStyle w:val="a4"/>
        <w:numPr>
          <w:ilvl w:val="0"/>
          <w:numId w:val="3"/>
        </w:numPr>
        <w:snapToGrid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EA7D2C">
        <w:rPr>
          <w:rFonts w:ascii="Times New Roman" w:cs="Times New Roman"/>
          <w:b w:val="0"/>
          <w:sz w:val="21"/>
          <w:szCs w:val="21"/>
        </w:rPr>
        <w:lastRenderedPageBreak/>
        <w:t>摩托车电控汽油喷射系统控制器开发</w:t>
      </w:r>
      <w:r w:rsidR="00EA7D2C" w:rsidRPr="00EA7D2C">
        <w:rPr>
          <w:rFonts w:ascii="Times New Roman" w:cs="Times New Roman"/>
          <w:b w:val="0"/>
          <w:sz w:val="21"/>
          <w:szCs w:val="21"/>
        </w:rPr>
        <w:t>，</w:t>
      </w:r>
      <w:r w:rsidRPr="00EA7D2C">
        <w:rPr>
          <w:rFonts w:ascii="Times New Roman" w:hAnsi="Times New Roman" w:cs="Times New Roman"/>
          <w:b w:val="0"/>
          <w:sz w:val="21"/>
          <w:szCs w:val="21"/>
        </w:rPr>
        <w:t>2011.2-2012.12</w:t>
      </w:r>
      <w:r w:rsidR="00EA7D2C" w:rsidRPr="00EA7D2C">
        <w:rPr>
          <w:rFonts w:ascii="Times New Roman" w:cs="Times New Roman"/>
          <w:b w:val="0"/>
          <w:sz w:val="21"/>
          <w:szCs w:val="21"/>
        </w:rPr>
        <w:t>，</w:t>
      </w:r>
      <w:r w:rsidRPr="00EA7D2C">
        <w:rPr>
          <w:rFonts w:ascii="Times New Roman" w:cs="Times New Roman"/>
          <w:b w:val="0"/>
          <w:sz w:val="21"/>
          <w:szCs w:val="21"/>
        </w:rPr>
        <w:t>浙江冯仕特电喷技术有限公司</w:t>
      </w:r>
      <w:r w:rsidR="00EA7D2C" w:rsidRPr="00EA7D2C">
        <w:rPr>
          <w:rFonts w:ascii="Times New Roman" w:cs="Times New Roman"/>
          <w:b w:val="0"/>
          <w:sz w:val="21"/>
          <w:szCs w:val="21"/>
        </w:rPr>
        <w:t>，</w:t>
      </w:r>
      <w:r w:rsidR="00EA7D2C" w:rsidRPr="00EA7D2C">
        <w:rPr>
          <w:rFonts w:ascii="Times New Roman" w:hAnsi="Times New Roman" w:cs="Times New Roman"/>
          <w:b w:val="0"/>
          <w:sz w:val="21"/>
          <w:szCs w:val="21"/>
        </w:rPr>
        <w:t>4</w:t>
      </w:r>
      <w:r w:rsidRPr="00EA7D2C">
        <w:rPr>
          <w:rFonts w:ascii="Times New Roman" w:hAnsi="Times New Roman" w:cs="Times New Roman"/>
          <w:b w:val="0"/>
          <w:sz w:val="21"/>
          <w:szCs w:val="21"/>
        </w:rPr>
        <w:t>0</w:t>
      </w:r>
      <w:r w:rsidRPr="00EA7D2C">
        <w:rPr>
          <w:rFonts w:ascii="Times New Roman" w:cs="Times New Roman"/>
          <w:b w:val="0"/>
          <w:sz w:val="21"/>
          <w:szCs w:val="21"/>
        </w:rPr>
        <w:t>万人民币</w:t>
      </w:r>
    </w:p>
    <w:p w:rsidR="00526B08" w:rsidRPr="00EA7D2C" w:rsidRDefault="00526B08" w:rsidP="00526B08">
      <w:pPr>
        <w:pStyle w:val="a4"/>
        <w:numPr>
          <w:ilvl w:val="0"/>
          <w:numId w:val="3"/>
        </w:numPr>
        <w:snapToGrid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EA7D2C">
        <w:rPr>
          <w:rFonts w:ascii="Times New Roman" w:cs="Times New Roman"/>
          <w:b w:val="0"/>
          <w:sz w:val="21"/>
          <w:szCs w:val="21"/>
        </w:rPr>
        <w:t>工程车辆全液压制动系统关键部件开发</w:t>
      </w:r>
      <w:r w:rsidR="00EA7D2C" w:rsidRPr="00EA7D2C">
        <w:rPr>
          <w:rFonts w:ascii="Times New Roman" w:cs="Times New Roman"/>
          <w:b w:val="0"/>
          <w:sz w:val="21"/>
          <w:szCs w:val="21"/>
        </w:rPr>
        <w:t>，</w:t>
      </w:r>
      <w:r w:rsidRPr="00EA7D2C">
        <w:rPr>
          <w:rFonts w:ascii="Times New Roman" w:hAnsi="Times New Roman" w:cs="Times New Roman"/>
          <w:b w:val="0"/>
          <w:sz w:val="21"/>
          <w:szCs w:val="21"/>
        </w:rPr>
        <w:t>2013.3-2014.5</w:t>
      </w:r>
      <w:r w:rsidR="00EA7D2C" w:rsidRPr="00EA7D2C">
        <w:rPr>
          <w:rFonts w:ascii="Times New Roman" w:cs="Times New Roman"/>
          <w:b w:val="0"/>
          <w:sz w:val="21"/>
          <w:szCs w:val="21"/>
        </w:rPr>
        <w:t>，</w:t>
      </w:r>
      <w:r w:rsidRPr="00EA7D2C">
        <w:rPr>
          <w:rFonts w:ascii="Times New Roman" w:cs="Times New Roman"/>
          <w:b w:val="0"/>
          <w:sz w:val="21"/>
          <w:szCs w:val="21"/>
        </w:rPr>
        <w:t>芜湖盛力科技股份有限公司</w:t>
      </w:r>
      <w:r w:rsidR="00EA7D2C" w:rsidRPr="00EA7D2C">
        <w:rPr>
          <w:rFonts w:ascii="Times New Roman" w:cs="Times New Roman"/>
          <w:b w:val="0"/>
          <w:sz w:val="21"/>
          <w:szCs w:val="21"/>
        </w:rPr>
        <w:t>，</w:t>
      </w:r>
      <w:r w:rsidRPr="00EA7D2C">
        <w:rPr>
          <w:rFonts w:ascii="Times New Roman" w:hAnsi="Times New Roman" w:cs="Times New Roman"/>
          <w:b w:val="0"/>
          <w:sz w:val="21"/>
          <w:szCs w:val="21"/>
        </w:rPr>
        <w:t>40</w:t>
      </w:r>
      <w:r w:rsidRPr="00EA7D2C">
        <w:rPr>
          <w:rFonts w:ascii="Times New Roman" w:cs="Times New Roman"/>
          <w:b w:val="0"/>
          <w:sz w:val="21"/>
          <w:szCs w:val="21"/>
        </w:rPr>
        <w:t>万</w:t>
      </w:r>
      <w:r w:rsidR="00EA7D2C" w:rsidRPr="00EA7D2C">
        <w:rPr>
          <w:rFonts w:ascii="Times New Roman" w:cs="Times New Roman"/>
          <w:b w:val="0"/>
          <w:sz w:val="21"/>
          <w:szCs w:val="21"/>
        </w:rPr>
        <w:t>元</w:t>
      </w:r>
    </w:p>
    <w:p w:rsidR="00526B08" w:rsidRPr="00EA7D2C" w:rsidRDefault="00526B08" w:rsidP="00526B08">
      <w:pPr>
        <w:pStyle w:val="a4"/>
        <w:numPr>
          <w:ilvl w:val="0"/>
          <w:numId w:val="3"/>
        </w:numPr>
        <w:snapToGrid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EA7D2C">
        <w:rPr>
          <w:rFonts w:ascii="Times New Roman" w:cs="Times New Roman"/>
          <w:b w:val="0"/>
          <w:sz w:val="21"/>
          <w:szCs w:val="21"/>
        </w:rPr>
        <w:t>基于电池管理的小型汽油机能量分配系统开发</w:t>
      </w:r>
      <w:r w:rsidR="00EA7D2C" w:rsidRPr="00EA7D2C">
        <w:rPr>
          <w:rFonts w:ascii="Times New Roman" w:cs="Times New Roman"/>
          <w:b w:val="0"/>
          <w:sz w:val="21"/>
          <w:szCs w:val="21"/>
        </w:rPr>
        <w:t>，</w:t>
      </w:r>
      <w:r w:rsidRPr="00EA7D2C">
        <w:rPr>
          <w:rFonts w:ascii="Times New Roman" w:hAnsi="Times New Roman" w:cs="Times New Roman"/>
          <w:b w:val="0"/>
          <w:sz w:val="21"/>
          <w:szCs w:val="21"/>
        </w:rPr>
        <w:t>2013.3-2014.5</w:t>
      </w:r>
      <w:r w:rsidR="00EA7D2C" w:rsidRPr="00EA7D2C">
        <w:rPr>
          <w:rFonts w:ascii="Times New Roman" w:cs="Times New Roman"/>
          <w:b w:val="0"/>
          <w:sz w:val="21"/>
          <w:szCs w:val="21"/>
        </w:rPr>
        <w:t>，</w:t>
      </w:r>
      <w:r w:rsidRPr="00EA7D2C">
        <w:rPr>
          <w:rFonts w:ascii="Times New Roman" w:cs="Times New Roman"/>
          <w:b w:val="0"/>
          <w:sz w:val="21"/>
          <w:szCs w:val="21"/>
        </w:rPr>
        <w:t>泛亚汽车技术中心有限公司</w:t>
      </w:r>
      <w:r w:rsidR="00EA7D2C" w:rsidRPr="00EA7D2C">
        <w:rPr>
          <w:rFonts w:ascii="Times New Roman" w:cs="Times New Roman"/>
          <w:b w:val="0"/>
          <w:sz w:val="21"/>
          <w:szCs w:val="21"/>
        </w:rPr>
        <w:t>，</w:t>
      </w:r>
      <w:r w:rsidRPr="00EA7D2C">
        <w:rPr>
          <w:rFonts w:ascii="Times New Roman" w:hAnsi="Times New Roman" w:cs="Times New Roman"/>
          <w:b w:val="0"/>
          <w:sz w:val="21"/>
          <w:szCs w:val="21"/>
        </w:rPr>
        <w:t>13</w:t>
      </w:r>
      <w:r w:rsidRPr="00EA7D2C">
        <w:rPr>
          <w:rFonts w:ascii="Times New Roman" w:cs="Times New Roman"/>
          <w:b w:val="0"/>
          <w:sz w:val="21"/>
          <w:szCs w:val="21"/>
        </w:rPr>
        <w:t>万</w:t>
      </w:r>
      <w:r w:rsidR="00EA7D2C" w:rsidRPr="00EA7D2C">
        <w:rPr>
          <w:rFonts w:ascii="Times New Roman" w:cs="Times New Roman"/>
          <w:b w:val="0"/>
          <w:sz w:val="21"/>
          <w:szCs w:val="21"/>
        </w:rPr>
        <w:t>元</w:t>
      </w:r>
    </w:p>
    <w:p w:rsidR="00737DE0" w:rsidRPr="00EA7D2C" w:rsidRDefault="00526B08" w:rsidP="00526B08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Cs w:val="21"/>
        </w:rPr>
      </w:pPr>
      <w:r w:rsidRPr="00EA7D2C">
        <w:rPr>
          <w:rFonts w:ascii="Times New Roman" w:cs="Times New Roman"/>
          <w:szCs w:val="21"/>
        </w:rPr>
        <w:t>高性能汽车电控喷油器研发</w:t>
      </w:r>
      <w:r w:rsidR="00EA7D2C" w:rsidRPr="00EA7D2C">
        <w:rPr>
          <w:rFonts w:ascii="Times New Roman" w:cs="Times New Roman"/>
          <w:szCs w:val="21"/>
        </w:rPr>
        <w:t>，</w:t>
      </w:r>
      <w:r w:rsidRPr="00EA7D2C">
        <w:rPr>
          <w:rFonts w:ascii="Times New Roman" w:hAnsi="Times New Roman" w:cs="Times New Roman"/>
          <w:szCs w:val="21"/>
        </w:rPr>
        <w:t>2013.11-2015.12</w:t>
      </w:r>
      <w:r w:rsidR="00EA7D2C" w:rsidRPr="00EA7D2C">
        <w:rPr>
          <w:rFonts w:ascii="Times New Roman" w:cs="Times New Roman"/>
          <w:szCs w:val="21"/>
        </w:rPr>
        <w:t>，</w:t>
      </w:r>
      <w:r w:rsidRPr="00EA7D2C">
        <w:rPr>
          <w:rFonts w:ascii="Times New Roman" w:cs="Times New Roman"/>
          <w:szCs w:val="21"/>
        </w:rPr>
        <w:t>瑞安</w:t>
      </w:r>
      <w:proofErr w:type="gramStart"/>
      <w:r w:rsidRPr="00EA7D2C">
        <w:rPr>
          <w:rFonts w:ascii="Times New Roman" w:cs="Times New Roman"/>
          <w:szCs w:val="21"/>
        </w:rPr>
        <w:t>正捷电</w:t>
      </w:r>
      <w:proofErr w:type="gramEnd"/>
      <w:r w:rsidRPr="00EA7D2C">
        <w:rPr>
          <w:rFonts w:ascii="Times New Roman" w:cs="Times New Roman"/>
          <w:szCs w:val="21"/>
        </w:rPr>
        <w:t>喷技术有限公司</w:t>
      </w:r>
      <w:r w:rsidR="00EA7D2C" w:rsidRPr="00EA7D2C">
        <w:rPr>
          <w:rFonts w:ascii="Times New Roman" w:cs="Times New Roman"/>
          <w:szCs w:val="21"/>
        </w:rPr>
        <w:t>，</w:t>
      </w:r>
      <w:r w:rsidRPr="00EA7D2C">
        <w:rPr>
          <w:rFonts w:ascii="Times New Roman" w:hAnsi="Times New Roman" w:cs="Times New Roman"/>
          <w:szCs w:val="21"/>
        </w:rPr>
        <w:t>20</w:t>
      </w:r>
      <w:r w:rsidRPr="00EA7D2C">
        <w:rPr>
          <w:rFonts w:ascii="Times New Roman" w:cs="Times New Roman"/>
          <w:szCs w:val="21"/>
        </w:rPr>
        <w:t>万</w:t>
      </w:r>
      <w:r w:rsidR="00EA7D2C" w:rsidRPr="00EA7D2C">
        <w:rPr>
          <w:rFonts w:ascii="Times New Roman" w:cs="Times New Roman"/>
          <w:szCs w:val="21"/>
        </w:rPr>
        <w:t>元</w:t>
      </w:r>
    </w:p>
    <w:p w:rsidR="00526B08" w:rsidRPr="00EA7D2C" w:rsidRDefault="00526B08" w:rsidP="00526B08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Cs w:val="21"/>
        </w:rPr>
      </w:pPr>
      <w:r w:rsidRPr="00EA7D2C">
        <w:rPr>
          <w:rFonts w:ascii="Times New Roman" w:eastAsia="宋体" w:hAnsi="Times New Roman" w:cs="Times New Roman"/>
          <w:szCs w:val="21"/>
        </w:rPr>
        <w:t>柴油机</w:t>
      </w:r>
      <w:r w:rsidRPr="00EA7D2C">
        <w:rPr>
          <w:rFonts w:ascii="Times New Roman" w:eastAsia="宋体" w:hAnsi="Times New Roman" w:cs="Times New Roman"/>
          <w:szCs w:val="21"/>
        </w:rPr>
        <w:t>EGR</w:t>
      </w:r>
      <w:r w:rsidRPr="00EA7D2C">
        <w:rPr>
          <w:rFonts w:ascii="Times New Roman" w:eastAsia="宋体" w:hAnsi="Times New Roman" w:cs="Times New Roman"/>
          <w:szCs w:val="21"/>
        </w:rPr>
        <w:t>冷却器开发</w:t>
      </w:r>
      <w:r w:rsidR="00EA7D2C" w:rsidRPr="00EA7D2C">
        <w:rPr>
          <w:rFonts w:ascii="Times New Roman" w:eastAsia="宋体" w:hAnsi="Times New Roman" w:cs="Times New Roman"/>
          <w:szCs w:val="21"/>
        </w:rPr>
        <w:t>，</w:t>
      </w:r>
      <w:r w:rsidRPr="00EA7D2C">
        <w:rPr>
          <w:rFonts w:ascii="Times New Roman" w:eastAsia="宋体" w:hAnsi="Times New Roman" w:cs="Times New Roman"/>
          <w:szCs w:val="21"/>
        </w:rPr>
        <w:t>2014.4-2015.12</w:t>
      </w:r>
      <w:r w:rsidR="00EA7D2C" w:rsidRPr="00EA7D2C">
        <w:rPr>
          <w:rFonts w:ascii="Times New Roman" w:eastAsia="宋体" w:hAnsi="Times New Roman" w:cs="Times New Roman"/>
          <w:szCs w:val="21"/>
        </w:rPr>
        <w:t>，</w:t>
      </w:r>
      <w:r w:rsidRPr="00EA7D2C">
        <w:rPr>
          <w:rFonts w:ascii="Times New Roman" w:eastAsia="宋体" w:hAnsi="Times New Roman" w:cs="Times New Roman"/>
          <w:szCs w:val="21"/>
        </w:rPr>
        <w:t>宁波思明汽车科技有限公司</w:t>
      </w:r>
      <w:r w:rsidR="00EA7D2C" w:rsidRPr="00EA7D2C">
        <w:rPr>
          <w:rFonts w:ascii="Times New Roman" w:eastAsia="宋体" w:hAnsi="Times New Roman" w:cs="Times New Roman"/>
          <w:szCs w:val="21"/>
        </w:rPr>
        <w:t>，</w:t>
      </w:r>
      <w:r w:rsidR="00EA7D2C" w:rsidRPr="00EA7D2C">
        <w:rPr>
          <w:rFonts w:ascii="Times New Roman" w:eastAsia="宋体" w:hAnsi="Times New Roman" w:cs="Times New Roman"/>
          <w:szCs w:val="21"/>
        </w:rPr>
        <w:t>27</w:t>
      </w:r>
      <w:r w:rsidR="00EA7D2C" w:rsidRPr="00EA7D2C">
        <w:rPr>
          <w:rFonts w:ascii="Times New Roman" w:eastAsia="宋体" w:hAnsi="Times New Roman" w:cs="Times New Roman"/>
          <w:szCs w:val="21"/>
        </w:rPr>
        <w:t>万元</w:t>
      </w:r>
    </w:p>
    <w:sectPr w:rsidR="00526B08" w:rsidRPr="00EA7D2C" w:rsidSect="00E13B9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44E6"/>
    <w:multiLevelType w:val="hybridMultilevel"/>
    <w:tmpl w:val="B204DA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EF000A"/>
    <w:multiLevelType w:val="hybridMultilevel"/>
    <w:tmpl w:val="293074AA"/>
    <w:lvl w:ilvl="0" w:tplc="00AE79D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671BEF"/>
    <w:multiLevelType w:val="hybridMultilevel"/>
    <w:tmpl w:val="D5D294FC"/>
    <w:lvl w:ilvl="0" w:tplc="FD904596">
      <w:start w:val="1"/>
      <w:numFmt w:val="bullet"/>
      <w:lvlText w:val=""/>
      <w:lvlJc w:val="left"/>
      <w:pPr>
        <w:ind w:left="875" w:hanging="42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1008"/>
    <w:rsid w:val="00177FEC"/>
    <w:rsid w:val="00475E40"/>
    <w:rsid w:val="00526B08"/>
    <w:rsid w:val="00737DE0"/>
    <w:rsid w:val="00B11008"/>
    <w:rsid w:val="00E13B91"/>
    <w:rsid w:val="00E96A39"/>
    <w:rsid w:val="00EA7D2C"/>
    <w:rsid w:val="00F8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008"/>
    <w:pPr>
      <w:ind w:firstLineChars="200" w:firstLine="420"/>
    </w:pPr>
  </w:style>
  <w:style w:type="paragraph" w:styleId="a4">
    <w:name w:val="No Spacing"/>
    <w:basedOn w:val="a"/>
    <w:uiPriority w:val="1"/>
    <w:qFormat/>
    <w:rsid w:val="00526B08"/>
    <w:pPr>
      <w:autoSpaceDE w:val="0"/>
      <w:autoSpaceDN w:val="0"/>
      <w:adjustRightInd w:val="0"/>
      <w:snapToGrid w:val="0"/>
      <w:jc w:val="left"/>
    </w:pPr>
    <w:rPr>
      <w:rFonts w:ascii="Calibri" w:eastAsia="宋体" w:hAnsi="Calibri" w:cs="Calibri"/>
      <w:b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166</Words>
  <Characters>947</Characters>
  <Application>Microsoft Office Word</Application>
  <DocSecurity>0</DocSecurity>
  <Lines>7</Lines>
  <Paragraphs>2</Paragraphs>
  <ScaleCrop>false</ScaleCrop>
  <Company>usst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zzd</dc:creator>
  <cp:lastModifiedBy>zzd</cp:lastModifiedBy>
  <cp:revision>2</cp:revision>
  <dcterms:created xsi:type="dcterms:W3CDTF">2014-10-16T01:01:00Z</dcterms:created>
  <dcterms:modified xsi:type="dcterms:W3CDTF">2014-10-16T02:12:00Z</dcterms:modified>
</cp:coreProperties>
</file>