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8B" w:rsidRDefault="00FD068B"/>
    <w:p w:rsidR="00A425E7" w:rsidRPr="007B7FB9" w:rsidRDefault="00A425E7" w:rsidP="00A425E7">
      <w:pPr>
        <w:jc w:val="center"/>
        <w:rPr>
          <w:b/>
          <w:sz w:val="32"/>
          <w:szCs w:val="32"/>
        </w:rPr>
      </w:pPr>
      <w:r>
        <w:rPr>
          <w:rFonts w:hint="eastAsia"/>
          <w:b/>
          <w:sz w:val="32"/>
          <w:szCs w:val="32"/>
        </w:rPr>
        <w:t>导师简历</w:t>
      </w:r>
    </w:p>
    <w:p w:rsidR="00A425E7" w:rsidRPr="007B7FB9" w:rsidRDefault="00A425E7" w:rsidP="00A425E7">
      <w:pPr>
        <w:jc w:val="center"/>
        <w:rPr>
          <w:sz w:val="24"/>
        </w:rPr>
      </w:pPr>
    </w:p>
    <w:p w:rsidR="00A425E7" w:rsidRDefault="00A425E7" w:rsidP="00A425E7">
      <w:pPr>
        <w:rPr>
          <w:sz w:val="24"/>
        </w:rPr>
      </w:pPr>
      <w:r w:rsidRPr="007B7FB9">
        <w:rPr>
          <w:rFonts w:hint="eastAsia"/>
          <w:sz w:val="24"/>
        </w:rPr>
        <w:t>何仕荣</w:t>
      </w:r>
      <w:r w:rsidRPr="007B7FB9">
        <w:rPr>
          <w:rFonts w:hint="eastAsia"/>
          <w:sz w:val="24"/>
        </w:rPr>
        <w:t>(</w:t>
      </w:r>
      <w:r>
        <w:rPr>
          <w:rFonts w:hint="eastAsia"/>
          <w:sz w:val="24"/>
        </w:rPr>
        <w:t xml:space="preserve">He </w:t>
      </w:r>
      <w:proofErr w:type="spellStart"/>
      <w:r>
        <w:rPr>
          <w:rFonts w:hint="eastAsia"/>
          <w:sz w:val="24"/>
        </w:rPr>
        <w:t>S</w:t>
      </w:r>
      <w:r w:rsidRPr="007B7FB9">
        <w:rPr>
          <w:rFonts w:hint="eastAsia"/>
          <w:sz w:val="24"/>
        </w:rPr>
        <w:t>hirong</w:t>
      </w:r>
      <w:proofErr w:type="spellEnd"/>
      <w:r w:rsidRPr="007B7FB9">
        <w:rPr>
          <w:rFonts w:hint="eastAsia"/>
          <w:sz w:val="24"/>
        </w:rPr>
        <w:t>)</w:t>
      </w:r>
    </w:p>
    <w:p w:rsidR="00A4785B" w:rsidRDefault="00A425E7" w:rsidP="00A425E7">
      <w:pPr>
        <w:rPr>
          <w:rFonts w:hint="eastAsia"/>
          <w:sz w:val="24"/>
        </w:rPr>
      </w:pPr>
      <w:r>
        <w:rPr>
          <w:rFonts w:hint="eastAsia"/>
          <w:sz w:val="24"/>
        </w:rPr>
        <w:t>机械工程学院</w:t>
      </w:r>
      <w:r>
        <w:rPr>
          <w:rFonts w:hint="eastAsia"/>
          <w:sz w:val="24"/>
        </w:rPr>
        <w:t xml:space="preserve"> </w:t>
      </w:r>
      <w:r>
        <w:rPr>
          <w:rFonts w:hint="eastAsia"/>
          <w:sz w:val="24"/>
        </w:rPr>
        <w:t>教授</w:t>
      </w:r>
      <w:r>
        <w:rPr>
          <w:rFonts w:hint="eastAsia"/>
          <w:sz w:val="24"/>
        </w:rPr>
        <w:t xml:space="preserve"> </w:t>
      </w:r>
      <w:r>
        <w:rPr>
          <w:rFonts w:hint="eastAsia"/>
          <w:sz w:val="24"/>
        </w:rPr>
        <w:t>千人计划专家</w:t>
      </w:r>
      <w:r w:rsidR="00A4785B">
        <w:rPr>
          <w:rFonts w:hint="eastAsia"/>
          <w:sz w:val="24"/>
        </w:rPr>
        <w:t xml:space="preserve"> </w:t>
      </w:r>
      <w:r w:rsidR="00A4785B">
        <w:rPr>
          <w:rFonts w:hint="eastAsia"/>
          <w:sz w:val="24"/>
        </w:rPr>
        <w:t>留日学习工作</w:t>
      </w:r>
      <w:r w:rsidR="00A4785B">
        <w:rPr>
          <w:rFonts w:hint="eastAsia"/>
          <w:sz w:val="24"/>
        </w:rPr>
        <w:t>20</w:t>
      </w:r>
      <w:r w:rsidR="00A4785B">
        <w:rPr>
          <w:rFonts w:hint="eastAsia"/>
          <w:sz w:val="24"/>
        </w:rPr>
        <w:t>年</w:t>
      </w:r>
      <w:r w:rsidR="00A4785B">
        <w:rPr>
          <w:rFonts w:hint="eastAsia"/>
          <w:sz w:val="24"/>
        </w:rPr>
        <w:t xml:space="preserve"> </w:t>
      </w:r>
      <w:r w:rsidR="00A4785B">
        <w:rPr>
          <w:rFonts w:hint="eastAsia"/>
          <w:sz w:val="24"/>
        </w:rPr>
        <w:t>有</w:t>
      </w:r>
      <w:r w:rsidR="00BB1971">
        <w:rPr>
          <w:rFonts w:hint="eastAsia"/>
          <w:sz w:val="24"/>
        </w:rPr>
        <w:t>国内外</w:t>
      </w:r>
      <w:r w:rsidR="00A4785B">
        <w:rPr>
          <w:rFonts w:hint="eastAsia"/>
          <w:sz w:val="24"/>
        </w:rPr>
        <w:t>院校、政府研究机构从事研究及外资上市企业高管工作经验</w:t>
      </w:r>
    </w:p>
    <w:p w:rsidR="00A425E7" w:rsidRDefault="00A425E7" w:rsidP="00A425E7">
      <w:pPr>
        <w:rPr>
          <w:sz w:val="24"/>
        </w:rPr>
      </w:pPr>
      <w:r w:rsidRPr="007B7FB9">
        <w:rPr>
          <w:sz w:val="24"/>
        </w:rPr>
        <w:t>电话：</w:t>
      </w:r>
      <w:r>
        <w:rPr>
          <w:rFonts w:hint="eastAsia"/>
          <w:sz w:val="24"/>
        </w:rPr>
        <w:t>18930084012</w:t>
      </w:r>
    </w:p>
    <w:p w:rsidR="00A425E7" w:rsidRDefault="00A425E7" w:rsidP="00A425E7">
      <w:pPr>
        <w:pBdr>
          <w:bottom w:val="single" w:sz="6" w:space="1" w:color="auto"/>
        </w:pBdr>
        <w:rPr>
          <w:sz w:val="24"/>
        </w:rPr>
      </w:pPr>
      <w:r w:rsidRPr="007B7FB9">
        <w:rPr>
          <w:rFonts w:hint="eastAsia"/>
          <w:sz w:val="24"/>
        </w:rPr>
        <w:t>电子邮箱：</w:t>
      </w:r>
      <w:r>
        <w:rPr>
          <w:rFonts w:hint="eastAsia"/>
          <w:sz w:val="24"/>
        </w:rPr>
        <w:t>kaka20006@hotmail.com</w:t>
      </w:r>
    </w:p>
    <w:p w:rsidR="00A425E7" w:rsidRDefault="00A425E7" w:rsidP="00A425E7">
      <w:pPr>
        <w:pBdr>
          <w:bottom w:val="single" w:sz="6" w:space="1" w:color="auto"/>
        </w:pBdr>
        <w:rPr>
          <w:sz w:val="24"/>
        </w:rPr>
      </w:pPr>
    </w:p>
    <w:p w:rsidR="002F4932" w:rsidRDefault="002F4932" w:rsidP="00A425E7">
      <w:pPr>
        <w:pBdr>
          <w:bottom w:val="single" w:sz="6" w:space="1" w:color="auto"/>
        </w:pBdr>
        <w:rPr>
          <w:sz w:val="24"/>
        </w:rPr>
      </w:pPr>
    </w:p>
    <w:p w:rsidR="00A425E7" w:rsidRDefault="002F4932" w:rsidP="00A425E7">
      <w:pPr>
        <w:pBdr>
          <w:bottom w:val="single" w:sz="6" w:space="1" w:color="auto"/>
        </w:pBdr>
        <w:rPr>
          <w:b/>
          <w:sz w:val="24"/>
        </w:rPr>
      </w:pPr>
      <w:r w:rsidRPr="002F4932">
        <w:rPr>
          <w:b/>
          <w:sz w:val="24"/>
        </w:rPr>
        <w:t>研究方向</w:t>
      </w:r>
    </w:p>
    <w:p w:rsidR="002F4932" w:rsidRPr="002F4932" w:rsidRDefault="002F4932" w:rsidP="00A425E7">
      <w:pPr>
        <w:pBdr>
          <w:bottom w:val="single" w:sz="6" w:space="1" w:color="auto"/>
        </w:pBdr>
        <w:rPr>
          <w:b/>
          <w:sz w:val="24"/>
        </w:rPr>
      </w:pPr>
    </w:p>
    <w:p w:rsidR="002F4932" w:rsidRDefault="00D1339D" w:rsidP="002F4932">
      <w:pPr>
        <w:pBdr>
          <w:bottom w:val="single" w:sz="6" w:space="1" w:color="auto"/>
        </w:pBdr>
        <w:ind w:firstLineChars="200" w:firstLine="480"/>
        <w:rPr>
          <w:sz w:val="24"/>
        </w:rPr>
      </w:pPr>
      <w:r>
        <w:rPr>
          <w:rFonts w:hint="eastAsia"/>
          <w:sz w:val="24"/>
        </w:rPr>
        <w:t>研究工作</w:t>
      </w:r>
      <w:r>
        <w:rPr>
          <w:rFonts w:hint="eastAsia"/>
          <w:sz w:val="24"/>
        </w:rPr>
        <w:t>30</w:t>
      </w:r>
      <w:r>
        <w:rPr>
          <w:rFonts w:hint="eastAsia"/>
          <w:sz w:val="24"/>
        </w:rPr>
        <w:t>年</w:t>
      </w:r>
      <w:r w:rsidR="002F4932">
        <w:rPr>
          <w:rFonts w:hint="eastAsia"/>
          <w:sz w:val="24"/>
        </w:rPr>
        <w:t>中</w:t>
      </w:r>
      <w:r>
        <w:rPr>
          <w:rFonts w:hint="eastAsia"/>
          <w:sz w:val="24"/>
        </w:rPr>
        <w:t>，</w:t>
      </w:r>
      <w:r w:rsidR="00A425E7">
        <w:rPr>
          <w:rFonts w:hint="eastAsia"/>
          <w:sz w:val="24"/>
        </w:rPr>
        <w:t>从事过的研究领域</w:t>
      </w:r>
      <w:r>
        <w:rPr>
          <w:rFonts w:hint="eastAsia"/>
          <w:sz w:val="24"/>
        </w:rPr>
        <w:t>有断裂力学（生物力学）、计算力学（</w:t>
      </w:r>
      <w:r>
        <w:rPr>
          <w:rFonts w:hint="eastAsia"/>
          <w:sz w:val="24"/>
        </w:rPr>
        <w:t>FEM</w:t>
      </w:r>
      <w:r>
        <w:rPr>
          <w:rFonts w:hint="eastAsia"/>
          <w:sz w:val="24"/>
        </w:rPr>
        <w:t>、</w:t>
      </w:r>
      <w:r>
        <w:rPr>
          <w:rFonts w:hint="eastAsia"/>
          <w:sz w:val="24"/>
        </w:rPr>
        <w:t>BEM</w:t>
      </w:r>
      <w:r>
        <w:rPr>
          <w:rFonts w:hint="eastAsia"/>
          <w:sz w:val="24"/>
        </w:rPr>
        <w:t>）、航空复合材料、永久性装饰建筑模板、激光快速成形（三维打印）、高端电子与半导体装备、冲锻复合净成形</w:t>
      </w:r>
      <w:r w:rsidR="00931152">
        <w:rPr>
          <w:rFonts w:hint="eastAsia"/>
          <w:sz w:val="24"/>
        </w:rPr>
        <w:t>、高精密塑性成形模具</w:t>
      </w:r>
      <w:r w:rsidR="002F4932">
        <w:rPr>
          <w:rFonts w:hint="eastAsia"/>
          <w:sz w:val="24"/>
        </w:rPr>
        <w:t>等。</w:t>
      </w:r>
    </w:p>
    <w:p w:rsidR="002F4932" w:rsidRDefault="002F4932" w:rsidP="002F4932">
      <w:pPr>
        <w:pBdr>
          <w:bottom w:val="single" w:sz="6" w:space="1" w:color="auto"/>
        </w:pBdr>
        <w:rPr>
          <w:sz w:val="24"/>
        </w:rPr>
      </w:pPr>
    </w:p>
    <w:p w:rsidR="002F4932" w:rsidRDefault="002F4932" w:rsidP="002F4932">
      <w:pPr>
        <w:pBdr>
          <w:bottom w:val="single" w:sz="6" w:space="1" w:color="auto"/>
        </w:pBdr>
        <w:rPr>
          <w:sz w:val="24"/>
        </w:rPr>
      </w:pPr>
    </w:p>
    <w:p w:rsidR="002F4932" w:rsidRPr="002F4932" w:rsidRDefault="002F4932" w:rsidP="002F4932">
      <w:pPr>
        <w:pBdr>
          <w:bottom w:val="single" w:sz="6" w:space="1" w:color="auto"/>
        </w:pBdr>
        <w:rPr>
          <w:b/>
          <w:sz w:val="24"/>
        </w:rPr>
      </w:pPr>
      <w:r w:rsidRPr="002F4932">
        <w:rPr>
          <w:rFonts w:hint="eastAsia"/>
          <w:b/>
          <w:sz w:val="24"/>
        </w:rPr>
        <w:t>近三年从事的研究</w:t>
      </w:r>
    </w:p>
    <w:p w:rsidR="002F4932" w:rsidRDefault="002F4932" w:rsidP="002F4932">
      <w:pPr>
        <w:pBdr>
          <w:bottom w:val="single" w:sz="6" w:space="1" w:color="auto"/>
        </w:pBdr>
        <w:rPr>
          <w:sz w:val="24"/>
        </w:rPr>
      </w:pPr>
    </w:p>
    <w:p w:rsidR="002F4932" w:rsidRDefault="002F4932" w:rsidP="002F4932">
      <w:pPr>
        <w:pBdr>
          <w:bottom w:val="single" w:sz="6" w:space="1" w:color="auto"/>
        </w:pBdr>
        <w:ind w:firstLineChars="200" w:firstLine="480"/>
        <w:jc w:val="left"/>
        <w:rPr>
          <w:sz w:val="24"/>
        </w:rPr>
      </w:pPr>
      <w:r w:rsidRPr="00095153">
        <w:rPr>
          <w:rFonts w:hint="eastAsia"/>
          <w:sz w:val="24"/>
        </w:rPr>
        <w:t>特殊塑性成形技术与精密冲锻复合净成形模具</w:t>
      </w:r>
    </w:p>
    <w:p w:rsidR="002F4932" w:rsidRDefault="002F4932" w:rsidP="002F4932">
      <w:pPr>
        <w:pBdr>
          <w:bottom w:val="single" w:sz="6" w:space="1" w:color="auto"/>
        </w:pBdr>
        <w:ind w:firstLineChars="200" w:firstLine="480"/>
        <w:jc w:val="left"/>
        <w:rPr>
          <w:sz w:val="24"/>
        </w:rPr>
      </w:pPr>
      <w:r>
        <w:rPr>
          <w:rFonts w:hint="eastAsia"/>
          <w:sz w:val="24"/>
        </w:rPr>
        <w:t>这是一项全球领先的精密功能零部件非切削制造技术。</w:t>
      </w:r>
      <w:r w:rsidRPr="00095153">
        <w:rPr>
          <w:rFonts w:hint="eastAsia"/>
          <w:sz w:val="24"/>
        </w:rPr>
        <w:t>在近年的开发中，</w:t>
      </w:r>
      <w:r>
        <w:rPr>
          <w:rFonts w:hint="eastAsia"/>
          <w:sz w:val="24"/>
        </w:rPr>
        <w:t>已经</w:t>
      </w:r>
      <w:r w:rsidRPr="00095153">
        <w:rPr>
          <w:rFonts w:hint="eastAsia"/>
          <w:sz w:val="24"/>
        </w:rPr>
        <w:t>确立了几十项全新的金属材料塑性成形要素技术，成功开发了几十套用于汽车及机械电子类零部件的自动化净成形生产模具，并完成生产系统的建立，形成单品种年产百万量级大规模量产，应用于</w:t>
      </w:r>
      <w:r>
        <w:rPr>
          <w:rFonts w:hint="eastAsia"/>
          <w:sz w:val="24"/>
        </w:rPr>
        <w:t>大众丰田等</w:t>
      </w:r>
      <w:r w:rsidRPr="00095153">
        <w:rPr>
          <w:rFonts w:hint="eastAsia"/>
          <w:sz w:val="24"/>
        </w:rPr>
        <w:t>多家国际知名品牌汽车。</w:t>
      </w:r>
    </w:p>
    <w:p w:rsidR="002F4932" w:rsidRDefault="002F4932" w:rsidP="002F4932">
      <w:pPr>
        <w:pBdr>
          <w:bottom w:val="single" w:sz="6" w:space="1" w:color="auto"/>
        </w:pBdr>
        <w:rPr>
          <w:sz w:val="24"/>
        </w:rPr>
      </w:pPr>
      <w:r>
        <w:rPr>
          <w:rFonts w:hint="eastAsia"/>
          <w:sz w:val="24"/>
        </w:rPr>
        <w:t>目前该领域的市场对技术及人才的需求迫切，相关研发课题具有持续开发性及市场实用性。可应用产品涉及诸多领域，如</w:t>
      </w:r>
      <w:r w:rsidRPr="00095153">
        <w:rPr>
          <w:rFonts w:hint="eastAsia"/>
          <w:sz w:val="24"/>
        </w:rPr>
        <w:t>电</w:t>
      </w:r>
      <w:r>
        <w:rPr>
          <w:rFonts w:hint="eastAsia"/>
          <w:sz w:val="24"/>
        </w:rPr>
        <w:t>子产品（</w:t>
      </w:r>
      <w:r>
        <w:rPr>
          <w:rFonts w:hint="eastAsia"/>
          <w:sz w:val="24"/>
        </w:rPr>
        <w:t>4G</w:t>
      </w:r>
      <w:r>
        <w:rPr>
          <w:rFonts w:hint="eastAsia"/>
          <w:sz w:val="24"/>
        </w:rPr>
        <w:t>产品、可穿戴设备</w:t>
      </w:r>
      <w:r w:rsidR="000F3DCA">
        <w:rPr>
          <w:rFonts w:hint="eastAsia"/>
          <w:sz w:val="24"/>
        </w:rPr>
        <w:t>等</w:t>
      </w:r>
      <w:r w:rsidRPr="00095153">
        <w:rPr>
          <w:rFonts w:hint="eastAsia"/>
          <w:sz w:val="24"/>
        </w:rPr>
        <w:t>）、汽车相关产品（</w:t>
      </w:r>
      <w:r w:rsidRPr="00095153">
        <w:rPr>
          <w:rFonts w:hint="eastAsia"/>
          <w:sz w:val="24"/>
        </w:rPr>
        <w:t>VVT</w:t>
      </w:r>
      <w:r w:rsidRPr="00095153">
        <w:rPr>
          <w:rFonts w:hint="eastAsia"/>
          <w:sz w:val="24"/>
        </w:rPr>
        <w:t>、</w:t>
      </w:r>
      <w:r w:rsidRPr="00095153">
        <w:rPr>
          <w:rFonts w:hint="eastAsia"/>
          <w:sz w:val="24"/>
        </w:rPr>
        <w:t>CVT</w:t>
      </w:r>
      <w:r w:rsidRPr="00095153">
        <w:rPr>
          <w:rFonts w:hint="eastAsia"/>
          <w:sz w:val="24"/>
        </w:rPr>
        <w:t>、调角器、转向系统、</w:t>
      </w:r>
      <w:r w:rsidR="000F3DCA">
        <w:rPr>
          <w:rFonts w:hint="eastAsia"/>
          <w:sz w:val="24"/>
        </w:rPr>
        <w:t>安全系统、</w:t>
      </w:r>
      <w:r w:rsidRPr="00095153">
        <w:rPr>
          <w:rFonts w:hint="eastAsia"/>
          <w:sz w:val="24"/>
        </w:rPr>
        <w:t>变速箱</w:t>
      </w:r>
      <w:r>
        <w:rPr>
          <w:rFonts w:hint="eastAsia"/>
          <w:sz w:val="24"/>
        </w:rPr>
        <w:t>、电动汽车</w:t>
      </w:r>
      <w:r w:rsidR="000F3DCA">
        <w:rPr>
          <w:rFonts w:hint="eastAsia"/>
          <w:sz w:val="24"/>
        </w:rPr>
        <w:t>等</w:t>
      </w:r>
      <w:r w:rsidRPr="00095153">
        <w:rPr>
          <w:rFonts w:hint="eastAsia"/>
          <w:sz w:val="24"/>
        </w:rPr>
        <w:t>）、新能源（太阳电池、燃料电池</w:t>
      </w:r>
      <w:r w:rsidR="000F3DCA">
        <w:rPr>
          <w:rFonts w:hint="eastAsia"/>
          <w:sz w:val="24"/>
        </w:rPr>
        <w:t>等</w:t>
      </w:r>
      <w:r w:rsidRPr="00095153">
        <w:rPr>
          <w:rFonts w:hint="eastAsia"/>
          <w:sz w:val="24"/>
        </w:rPr>
        <w:t>）等等。</w:t>
      </w:r>
    </w:p>
    <w:p w:rsidR="002F4932" w:rsidRDefault="002F4932" w:rsidP="002F4932">
      <w:pPr>
        <w:pBdr>
          <w:bottom w:val="single" w:sz="6" w:space="1" w:color="auto"/>
        </w:pBdr>
        <w:rPr>
          <w:sz w:val="24"/>
        </w:rPr>
      </w:pPr>
    </w:p>
    <w:p w:rsidR="00A654CB" w:rsidRDefault="00A654CB" w:rsidP="00A654CB">
      <w:pPr>
        <w:pBdr>
          <w:bottom w:val="single" w:sz="6" w:space="1" w:color="auto"/>
        </w:pBdr>
        <w:jc w:val="center"/>
        <w:rPr>
          <w:sz w:val="24"/>
        </w:rPr>
      </w:pPr>
      <w:r w:rsidRPr="00A654CB">
        <w:rPr>
          <w:noProof/>
          <w:sz w:val="24"/>
        </w:rPr>
        <w:drawing>
          <wp:inline distT="0" distB="0" distL="0" distR="0">
            <wp:extent cx="3324225" cy="2095500"/>
            <wp:effectExtent l="19050" t="0" r="9525" b="0"/>
            <wp:docPr id="2" name="图片 2"/>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6" cstate="print"/>
                    <a:srcRect/>
                    <a:stretch>
                      <a:fillRect/>
                    </a:stretch>
                  </pic:blipFill>
                  <pic:spPr bwMode="auto">
                    <a:xfrm>
                      <a:off x="0" y="0"/>
                      <a:ext cx="3323871" cy="2095277"/>
                    </a:xfrm>
                    <a:prstGeom prst="rect">
                      <a:avLst/>
                    </a:prstGeom>
                    <a:noFill/>
                    <a:ln w="9525">
                      <a:noFill/>
                      <a:miter lim="800000"/>
                      <a:headEnd/>
                      <a:tailEnd/>
                    </a:ln>
                  </pic:spPr>
                </pic:pic>
              </a:graphicData>
            </a:graphic>
          </wp:inline>
        </w:drawing>
      </w:r>
    </w:p>
    <w:p w:rsidR="00A654CB" w:rsidRDefault="00A654CB" w:rsidP="00A654CB">
      <w:pPr>
        <w:pBdr>
          <w:bottom w:val="single" w:sz="6" w:space="1" w:color="auto"/>
        </w:pBdr>
        <w:jc w:val="center"/>
        <w:rPr>
          <w:sz w:val="24"/>
        </w:rPr>
      </w:pPr>
      <w:r>
        <w:rPr>
          <w:rFonts w:hint="eastAsia"/>
          <w:sz w:val="24"/>
        </w:rPr>
        <w:t>例：即便复杂产品亦可由板材</w:t>
      </w:r>
      <w:r>
        <w:rPr>
          <w:rFonts w:hint="eastAsia"/>
          <w:sz w:val="24"/>
        </w:rPr>
        <w:t>2</w:t>
      </w:r>
      <w:r>
        <w:rPr>
          <w:rFonts w:hint="eastAsia"/>
          <w:sz w:val="24"/>
        </w:rPr>
        <w:t>秒钟内加工完成</w:t>
      </w:r>
    </w:p>
    <w:p w:rsidR="00A654CB" w:rsidRDefault="00A654CB" w:rsidP="00A654CB">
      <w:pPr>
        <w:pBdr>
          <w:bottom w:val="single" w:sz="6" w:space="1" w:color="auto"/>
        </w:pBdr>
        <w:jc w:val="center"/>
        <w:rPr>
          <w:sz w:val="24"/>
        </w:rPr>
      </w:pPr>
      <w:r>
        <w:rPr>
          <w:rFonts w:hint="eastAsia"/>
          <w:sz w:val="24"/>
        </w:rPr>
        <w:t>（采用冲锻复合模具自动生产系统）</w:t>
      </w:r>
    </w:p>
    <w:p w:rsidR="002F4932" w:rsidRDefault="002F4932" w:rsidP="00931152">
      <w:pPr>
        <w:pBdr>
          <w:bottom w:val="single" w:sz="6" w:space="1" w:color="auto"/>
        </w:pBdr>
        <w:ind w:firstLineChars="200" w:firstLine="480"/>
        <w:rPr>
          <w:sz w:val="24"/>
        </w:rPr>
      </w:pPr>
    </w:p>
    <w:sectPr w:rsidR="002F4932" w:rsidSect="00FD06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03F" w:rsidRDefault="00FF303F" w:rsidP="00A4785B">
      <w:r>
        <w:separator/>
      </w:r>
    </w:p>
  </w:endnote>
  <w:endnote w:type="continuationSeparator" w:id="0">
    <w:p w:rsidR="00FF303F" w:rsidRDefault="00FF303F" w:rsidP="00A478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03F" w:rsidRDefault="00FF303F" w:rsidP="00A4785B">
      <w:r>
        <w:separator/>
      </w:r>
    </w:p>
  </w:footnote>
  <w:footnote w:type="continuationSeparator" w:id="0">
    <w:p w:rsidR="00FF303F" w:rsidRDefault="00FF303F" w:rsidP="00A478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25E7"/>
    <w:rsid w:val="00003FDA"/>
    <w:rsid w:val="00004720"/>
    <w:rsid w:val="00010E8F"/>
    <w:rsid w:val="0001408C"/>
    <w:rsid w:val="00025C42"/>
    <w:rsid w:val="0004283D"/>
    <w:rsid w:val="00044BFA"/>
    <w:rsid w:val="00044F6C"/>
    <w:rsid w:val="000605EE"/>
    <w:rsid w:val="00075359"/>
    <w:rsid w:val="000805D3"/>
    <w:rsid w:val="00095153"/>
    <w:rsid w:val="000A33C3"/>
    <w:rsid w:val="000B7ABA"/>
    <w:rsid w:val="000C076A"/>
    <w:rsid w:val="000D6FAD"/>
    <w:rsid w:val="000E5017"/>
    <w:rsid w:val="000E7E9C"/>
    <w:rsid w:val="000F3DCA"/>
    <w:rsid w:val="001030C8"/>
    <w:rsid w:val="00104CCD"/>
    <w:rsid w:val="001252CB"/>
    <w:rsid w:val="00134A4A"/>
    <w:rsid w:val="00157124"/>
    <w:rsid w:val="0016473A"/>
    <w:rsid w:val="00172FF8"/>
    <w:rsid w:val="00177798"/>
    <w:rsid w:val="001807CE"/>
    <w:rsid w:val="001B692C"/>
    <w:rsid w:val="001D62FF"/>
    <w:rsid w:val="001E4D21"/>
    <w:rsid w:val="001E5C19"/>
    <w:rsid w:val="001E7D33"/>
    <w:rsid w:val="001F14D1"/>
    <w:rsid w:val="00203299"/>
    <w:rsid w:val="002034F0"/>
    <w:rsid w:val="00216453"/>
    <w:rsid w:val="002177AB"/>
    <w:rsid w:val="00223D49"/>
    <w:rsid w:val="00253EA7"/>
    <w:rsid w:val="002648A4"/>
    <w:rsid w:val="00266C06"/>
    <w:rsid w:val="00285832"/>
    <w:rsid w:val="002B0C21"/>
    <w:rsid w:val="002B3C7E"/>
    <w:rsid w:val="002C0FC1"/>
    <w:rsid w:val="002F4932"/>
    <w:rsid w:val="002F645C"/>
    <w:rsid w:val="003137EE"/>
    <w:rsid w:val="00316BD2"/>
    <w:rsid w:val="00352DBC"/>
    <w:rsid w:val="00354FCE"/>
    <w:rsid w:val="00360CF6"/>
    <w:rsid w:val="00373EF5"/>
    <w:rsid w:val="003850B9"/>
    <w:rsid w:val="00395C74"/>
    <w:rsid w:val="00395CE4"/>
    <w:rsid w:val="003973ED"/>
    <w:rsid w:val="003B68B6"/>
    <w:rsid w:val="003D6EE7"/>
    <w:rsid w:val="003D70B0"/>
    <w:rsid w:val="003E3F03"/>
    <w:rsid w:val="003F0131"/>
    <w:rsid w:val="003F4AD9"/>
    <w:rsid w:val="00442E96"/>
    <w:rsid w:val="00444B8F"/>
    <w:rsid w:val="004569E5"/>
    <w:rsid w:val="00461261"/>
    <w:rsid w:val="004B34AE"/>
    <w:rsid w:val="004C11FA"/>
    <w:rsid w:val="005054F3"/>
    <w:rsid w:val="00524753"/>
    <w:rsid w:val="00536C3C"/>
    <w:rsid w:val="00555C3D"/>
    <w:rsid w:val="005621FB"/>
    <w:rsid w:val="00572F13"/>
    <w:rsid w:val="00574FF6"/>
    <w:rsid w:val="00580E6F"/>
    <w:rsid w:val="005A36D8"/>
    <w:rsid w:val="005C66B5"/>
    <w:rsid w:val="005D18C9"/>
    <w:rsid w:val="005D5B02"/>
    <w:rsid w:val="00601881"/>
    <w:rsid w:val="00603F1B"/>
    <w:rsid w:val="006162EF"/>
    <w:rsid w:val="00643A63"/>
    <w:rsid w:val="00656F93"/>
    <w:rsid w:val="00685C27"/>
    <w:rsid w:val="006B4779"/>
    <w:rsid w:val="006C3A05"/>
    <w:rsid w:val="006D4797"/>
    <w:rsid w:val="006D77E3"/>
    <w:rsid w:val="00704933"/>
    <w:rsid w:val="00707E94"/>
    <w:rsid w:val="007268CB"/>
    <w:rsid w:val="007674F1"/>
    <w:rsid w:val="007777E4"/>
    <w:rsid w:val="007E42F3"/>
    <w:rsid w:val="00801584"/>
    <w:rsid w:val="00806239"/>
    <w:rsid w:val="00813BC2"/>
    <w:rsid w:val="00881D4B"/>
    <w:rsid w:val="008A6A6C"/>
    <w:rsid w:val="008A7A12"/>
    <w:rsid w:val="008D6465"/>
    <w:rsid w:val="008D74E6"/>
    <w:rsid w:val="008D7931"/>
    <w:rsid w:val="008E1014"/>
    <w:rsid w:val="008E5E20"/>
    <w:rsid w:val="008E636E"/>
    <w:rsid w:val="008F30C5"/>
    <w:rsid w:val="00922978"/>
    <w:rsid w:val="00931152"/>
    <w:rsid w:val="0093141F"/>
    <w:rsid w:val="009433DD"/>
    <w:rsid w:val="00943D20"/>
    <w:rsid w:val="00944DB7"/>
    <w:rsid w:val="009A1DE3"/>
    <w:rsid w:val="009A6360"/>
    <w:rsid w:val="009C23E6"/>
    <w:rsid w:val="009E1082"/>
    <w:rsid w:val="00A11922"/>
    <w:rsid w:val="00A13D32"/>
    <w:rsid w:val="00A1763B"/>
    <w:rsid w:val="00A23449"/>
    <w:rsid w:val="00A25C8C"/>
    <w:rsid w:val="00A30260"/>
    <w:rsid w:val="00A400D7"/>
    <w:rsid w:val="00A425E7"/>
    <w:rsid w:val="00A4785B"/>
    <w:rsid w:val="00A654CB"/>
    <w:rsid w:val="00A724C2"/>
    <w:rsid w:val="00A91849"/>
    <w:rsid w:val="00A95724"/>
    <w:rsid w:val="00AA3B0D"/>
    <w:rsid w:val="00AA6826"/>
    <w:rsid w:val="00AB028B"/>
    <w:rsid w:val="00AE5BC1"/>
    <w:rsid w:val="00AF0400"/>
    <w:rsid w:val="00B46F06"/>
    <w:rsid w:val="00B565EA"/>
    <w:rsid w:val="00B728C8"/>
    <w:rsid w:val="00B7432A"/>
    <w:rsid w:val="00B74C25"/>
    <w:rsid w:val="00BB1971"/>
    <w:rsid w:val="00BD697C"/>
    <w:rsid w:val="00BF4A12"/>
    <w:rsid w:val="00C248B8"/>
    <w:rsid w:val="00C449FA"/>
    <w:rsid w:val="00C54275"/>
    <w:rsid w:val="00C744A3"/>
    <w:rsid w:val="00C74C4B"/>
    <w:rsid w:val="00CB04DA"/>
    <w:rsid w:val="00CB7E8B"/>
    <w:rsid w:val="00CF0382"/>
    <w:rsid w:val="00D05036"/>
    <w:rsid w:val="00D1308E"/>
    <w:rsid w:val="00D1339D"/>
    <w:rsid w:val="00D24497"/>
    <w:rsid w:val="00D359BC"/>
    <w:rsid w:val="00D72D99"/>
    <w:rsid w:val="00D83782"/>
    <w:rsid w:val="00D87B62"/>
    <w:rsid w:val="00D934CE"/>
    <w:rsid w:val="00D96815"/>
    <w:rsid w:val="00DA486D"/>
    <w:rsid w:val="00DC026E"/>
    <w:rsid w:val="00DE3CE3"/>
    <w:rsid w:val="00DE7BE7"/>
    <w:rsid w:val="00E01A7A"/>
    <w:rsid w:val="00E03377"/>
    <w:rsid w:val="00E06F9E"/>
    <w:rsid w:val="00E21238"/>
    <w:rsid w:val="00E30C0C"/>
    <w:rsid w:val="00E63C3C"/>
    <w:rsid w:val="00E75E08"/>
    <w:rsid w:val="00E93812"/>
    <w:rsid w:val="00ED5CBD"/>
    <w:rsid w:val="00ED6C3E"/>
    <w:rsid w:val="00EE0EE2"/>
    <w:rsid w:val="00F05558"/>
    <w:rsid w:val="00F0607B"/>
    <w:rsid w:val="00F06F7A"/>
    <w:rsid w:val="00F1030D"/>
    <w:rsid w:val="00F13B00"/>
    <w:rsid w:val="00F2150D"/>
    <w:rsid w:val="00F3770C"/>
    <w:rsid w:val="00F47AFB"/>
    <w:rsid w:val="00F563BD"/>
    <w:rsid w:val="00F6400D"/>
    <w:rsid w:val="00F67007"/>
    <w:rsid w:val="00F972DF"/>
    <w:rsid w:val="00FA1810"/>
    <w:rsid w:val="00FA5B2B"/>
    <w:rsid w:val="00FD068B"/>
    <w:rsid w:val="00FD4CA8"/>
    <w:rsid w:val="00FE0A03"/>
    <w:rsid w:val="00FF30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5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54CB"/>
    <w:rPr>
      <w:sz w:val="18"/>
      <w:szCs w:val="18"/>
    </w:rPr>
  </w:style>
  <w:style w:type="character" w:customStyle="1" w:styleId="Char">
    <w:name w:val="批注框文本 Char"/>
    <w:basedOn w:val="a0"/>
    <w:link w:val="a3"/>
    <w:uiPriority w:val="99"/>
    <w:semiHidden/>
    <w:rsid w:val="00A654CB"/>
    <w:rPr>
      <w:rFonts w:ascii="Times New Roman" w:eastAsia="宋体" w:hAnsi="Times New Roman" w:cs="Times New Roman"/>
      <w:sz w:val="18"/>
      <w:szCs w:val="18"/>
    </w:rPr>
  </w:style>
  <w:style w:type="paragraph" w:styleId="a4">
    <w:name w:val="header"/>
    <w:basedOn w:val="a"/>
    <w:link w:val="Char0"/>
    <w:uiPriority w:val="99"/>
    <w:semiHidden/>
    <w:unhideWhenUsed/>
    <w:rsid w:val="00A478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4785B"/>
    <w:rPr>
      <w:rFonts w:ascii="Times New Roman" w:eastAsia="宋体" w:hAnsi="Times New Roman" w:cs="Times New Roman"/>
      <w:sz w:val="18"/>
      <w:szCs w:val="18"/>
    </w:rPr>
  </w:style>
  <w:style w:type="paragraph" w:styleId="a5">
    <w:name w:val="footer"/>
    <w:basedOn w:val="a"/>
    <w:link w:val="Char1"/>
    <w:uiPriority w:val="99"/>
    <w:semiHidden/>
    <w:unhideWhenUsed/>
    <w:rsid w:val="00A4785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4785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86</Words>
  <Characters>492</Characters>
  <Application>Microsoft Office Word</Application>
  <DocSecurity>0</DocSecurity>
  <Lines>4</Lines>
  <Paragraphs>1</Paragraphs>
  <ScaleCrop>false</ScaleCrop>
  <Company>Microsoft</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2014-09-26T05:20:00Z</dcterms:created>
  <dcterms:modified xsi:type="dcterms:W3CDTF">2014-09-26T06:51:00Z</dcterms:modified>
</cp:coreProperties>
</file>